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0" w:rsidRDefault="00852110">
      <w:pPr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Toc448763927"/>
      <w:r>
        <w:rPr>
          <w:rFonts w:ascii="方正小标宋_GBK" w:eastAsia="方正小标宋_GBK" w:cs="方正小标宋_GBK" w:hint="eastAsia"/>
          <w:sz w:val="44"/>
          <w:szCs w:val="44"/>
        </w:rPr>
        <w:t>第三十一届中国新闻奖中央主要新闻单位报送定评作品公示（</w:t>
      </w:r>
      <w:r>
        <w:rPr>
          <w:rFonts w:ascii="方正小标宋_GBK" w:eastAsia="方正小标宋_GBK" w:cs="方正小标宋_GBK"/>
          <w:sz w:val="44"/>
          <w:szCs w:val="44"/>
        </w:rPr>
        <w:t>43</w:t>
      </w:r>
      <w:r>
        <w:rPr>
          <w:rFonts w:ascii="方正小标宋_GBK" w:eastAsia="方正小标宋_GBK" w:cs="方正小标宋_GBK" w:hint="eastAsia"/>
          <w:sz w:val="44"/>
          <w:szCs w:val="44"/>
        </w:rPr>
        <w:t>件）</w:t>
      </w:r>
    </w:p>
    <w:p w:rsidR="00852110" w:rsidRDefault="00852110">
      <w:pPr>
        <w:jc w:val="center"/>
        <w:rPr>
          <w:rFonts w:ascii="方正楷体_GBK" w:eastAsia="方正楷体_GBK" w:cs="Times New Roman"/>
          <w:sz w:val="24"/>
          <w:szCs w:val="24"/>
        </w:rPr>
      </w:pPr>
      <w:r>
        <w:rPr>
          <w:rFonts w:ascii="方正楷体_GBK" w:eastAsia="方正楷体_GBK" w:cs="方正楷体_GBK" w:hint="eastAsia"/>
          <w:sz w:val="28"/>
          <w:szCs w:val="28"/>
        </w:rPr>
        <w:t>（按照投票轮次和得票数排序）</w:t>
      </w:r>
    </w:p>
    <w:tbl>
      <w:tblPr>
        <w:tblpPr w:leftFromText="180" w:rightFromText="180" w:vertAnchor="text" w:horzAnchor="page" w:tblpX="1191" w:tblpY="150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4046"/>
        <w:gridCol w:w="1586"/>
        <w:gridCol w:w="1620"/>
        <w:gridCol w:w="180"/>
        <w:gridCol w:w="1440"/>
        <w:gridCol w:w="1260"/>
        <w:gridCol w:w="2340"/>
        <w:gridCol w:w="1080"/>
      </w:tblGrid>
      <w:tr w:rsidR="00852110" w:rsidTr="00600206">
        <w:trPr>
          <w:trHeight w:val="1081"/>
        </w:trPr>
        <w:tc>
          <w:tcPr>
            <w:tcW w:w="956" w:type="dxa"/>
            <w:shd w:val="clear" w:color="auto" w:fill="D8D8D8"/>
            <w:vAlign w:val="center"/>
          </w:tcPr>
          <w:bookmarkEnd w:id="0"/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46" w:type="dxa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1586" w:type="dxa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1620" w:type="dxa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1620" w:type="dxa"/>
            <w:gridSpan w:val="2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1260" w:type="dxa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参评</w:t>
            </w: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340" w:type="dxa"/>
            <w:shd w:val="clear" w:color="auto" w:fill="D8D8D8"/>
            <w:vAlign w:val="center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刊播日期</w:t>
            </w:r>
          </w:p>
        </w:tc>
        <w:tc>
          <w:tcPr>
            <w:tcW w:w="1080" w:type="dxa"/>
            <w:shd w:val="clear" w:color="auto" w:fill="D8D8D8"/>
          </w:tcPr>
          <w:p w:rsidR="00852110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  <w:p w:rsidR="00852110" w:rsidRPr="001A3187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18"/>
                <w:szCs w:val="18"/>
              </w:rPr>
            </w:pPr>
            <w:r w:rsidRPr="001A3187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超长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1A3187"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全媒体传播√</w:t>
            </w:r>
          </w:p>
        </w:tc>
      </w:tr>
      <w:tr w:rsidR="00852110" w:rsidTr="00600206">
        <w:tc>
          <w:tcPr>
            <w:tcW w:w="13428" w:type="dxa"/>
            <w:gridSpan w:val="8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报纸作品（</w:t>
            </w:r>
            <w:r w:rsidRPr="00C23CEA">
              <w:rPr>
                <w:rFonts w:ascii="宋体" w:hAnsi="宋体" w:cs="宋体"/>
                <w:b/>
                <w:bCs/>
                <w:sz w:val="22"/>
                <w:szCs w:val="22"/>
              </w:rPr>
              <w:t>33</w:t>
            </w: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件）</w:t>
            </w:r>
          </w:p>
        </w:tc>
        <w:tc>
          <w:tcPr>
            <w:tcW w:w="1080" w:type="dxa"/>
          </w:tcPr>
          <w:p w:rsidR="00852110" w:rsidRPr="00C23CEA" w:rsidRDefault="00852110" w:rsidP="00C23CEA">
            <w:pPr>
              <w:jc w:val="center"/>
              <w:rPr>
                <w:rFonts w:ascii="宋体" w:cs="Times New Roman"/>
                <w:b/>
                <w:bCs/>
                <w:sz w:val="22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甘肃严管“救命钱”，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医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保“接棒”药价真降了，有患者表示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“过去每片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228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元的药，现在只要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元了”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康劲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杨召奎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刘建民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刘津农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工人日报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文字消息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致敬最可爱的人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纪念抗美援朝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70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周年·老兵访谈录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集体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（曹智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陶德言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牛纪伟</w:t>
            </w:r>
            <w:proofErr w:type="gramEnd"/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张非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非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徐扬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陈梦阳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李颖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田宝剑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孙仁斌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于也童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赵洪南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包昱涵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丁非白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于力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蔡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拥军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高爽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李宇佳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王莹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李铮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陈凡靖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崔师豪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吴子钰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汪伟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邹明仲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张逸飞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郭翔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白涌泉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张博群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范春生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郑锦强）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集体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（陶德言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浩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刘彤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程增宾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安鹏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程瑞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郭建业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李颖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王其冰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朱彤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田宝剑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连国辉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宋宇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范蕾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沈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丹琳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张伊宇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陈锐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洪琦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洪慕瑄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窦晨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孙彦德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邓媛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夏子怡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谢来）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参考消息报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包装的“神童”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扛不了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创新的大旗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本报评论员（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操秀英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刘垠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陈丹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科技日报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多国囤粮：一堂活生生的粮食安全“警示课”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江娜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何兰生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农民日报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3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父亲留在了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火神山</w:t>
            </w:r>
            <w:proofErr w:type="gramEnd"/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耿学清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w w:val="95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张国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抗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疫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另一道防线：高标准处理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医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废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张贵志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张贵志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法治日报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《法治周末》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张桂梅为什么感动中国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韩亚聪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赵梓涵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韩亚聪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中国妇女报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向大本营报告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所有队员均已登顶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珠峰测量登山队攻顶纪实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王向娜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扈建华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邢雁彬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中国体育报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9</w:t>
            </w:r>
          </w:p>
        </w:tc>
        <w:tc>
          <w:tcPr>
            <w:tcW w:w="4046" w:type="dxa"/>
          </w:tcPr>
          <w:p w:rsidR="001B11DB" w:rsidRDefault="00852110" w:rsidP="001B11DB">
            <w:pPr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“超生即开除”生育条例该改改了</w:t>
            </w:r>
          </w:p>
          <w:p w:rsidR="00852110" w:rsidRPr="00C23CEA" w:rsidRDefault="00852110" w:rsidP="001B11DB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浙江、山西、湖南、陕西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省仍没有修改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徐婷婷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李超然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谭琪欣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田茹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健康时报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30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降低干部舒适度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提升群众满意度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盐城：政府机关用电要为中小学教室“让路”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李超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王素洁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王一迪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文字消息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本报独家专访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抗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疫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期间，中科院武汉病毒研究所做了什么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陆成宽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胡兆珀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彭东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科技日报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个口罩，那么轻，那样重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李杨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李杨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张亚楠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中国少年报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大国细账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张均斌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w w:val="95"/>
                <w:sz w:val="24"/>
                <w:szCs w:val="24"/>
              </w:rPr>
              <w:t>潘圆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Style w:val="s1"/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Style w:val="s1"/>
                <w:rFonts w:ascii="仿宋" w:eastAsia="仿宋" w:hAnsi="仿宋" w:cs="仿宋"/>
                <w:sz w:val="24"/>
                <w:szCs w:val="24"/>
              </w:rPr>
              <w:t>14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关坝村</w:t>
            </w:r>
            <w:proofErr w:type="gramEnd"/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Pr="00C23CEA">
              <w:rPr>
                <w:rStyle w:val="s2"/>
                <w:rFonts w:ascii="仿宋" w:eastAsia="仿宋" w:hAnsi="仿宋" w:cs="仿宋" w:hint="eastAsia"/>
              </w:rPr>
              <w:t>“</w:t>
            </w: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六间房</w:t>
            </w:r>
            <w:r w:rsidRPr="00C23CEA">
              <w:rPr>
                <w:rStyle w:val="s2"/>
                <w:rFonts w:ascii="仿宋" w:eastAsia="仿宋" w:hAnsi="仿宋" w:cs="仿宋" w:hint="eastAsia"/>
              </w:rPr>
              <w:t>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杨雪</w:t>
            </w:r>
            <w:r w:rsidRPr="00C23CEA">
              <w:rPr>
                <w:rStyle w:val="s1"/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杨春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牛忠磊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人民政协报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Style w:val="s1"/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s1"/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Style w:val="s1"/>
                <w:rFonts w:ascii="仿宋" w:eastAsia="仿宋" w:hAnsi="仿宋" w:cs="仿宋"/>
                <w:sz w:val="24"/>
                <w:szCs w:val="24"/>
              </w:rPr>
              <w:t>11</w:t>
            </w: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Style w:val="s1"/>
                <w:rFonts w:ascii="仿宋" w:eastAsia="仿宋" w:hAnsi="仿宋" w:cs="仿宋"/>
                <w:sz w:val="24"/>
                <w:szCs w:val="24"/>
              </w:rPr>
              <w:t>21</w:t>
            </w:r>
            <w:r w:rsidRPr="00C23CEA">
              <w:rPr>
                <w:rStyle w:val="s1"/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Style w:val="s1"/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15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查处形式主义官僚主义问题数据首次公布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毛翔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许仲冠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中央纪委国家监委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新闻传播中心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文字消息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16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“自愿”不能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成为职场伤害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的“美丽借口”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林琳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刘文宁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张子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谕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工人日报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0E7336" w:rsidRDefault="00852110" w:rsidP="000E733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17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告别在长江捕鱼的日子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湖北省咸宁市落实长江流域重点水域禁捕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和退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捕渔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民安置保障工作见闻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卜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海涛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杨柳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思楠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贾学颖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中国财经报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pacing w:val="-8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“战疫特稿”系列报道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王长路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徐旭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刘丽君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姚鹏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强洪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袁鹏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集体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（孙钱斌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王长路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赵梓涵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吴瑛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张园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园</w:t>
            </w:r>
            <w:proofErr w:type="gramEnd"/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韩亚聪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张明芳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王德新）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中国妇女报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3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30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劈波斩浪</w:t>
            </w:r>
            <w:r w:rsidRPr="00C23CEA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竞飞苍穹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郭美辰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吴斌斌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徐珅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珅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梁晓英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中国航空报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kern w:val="0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kern w:val="0"/>
                <w:sz w:val="24"/>
                <w:szCs w:val="24"/>
              </w:rPr>
              <w:t>7</w:t>
            </w:r>
            <w:r w:rsidRPr="00C23C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kern w:val="0"/>
                <w:sz w:val="24"/>
                <w:szCs w:val="24"/>
              </w:rPr>
              <w:t>28</w:t>
            </w:r>
            <w:r w:rsidRPr="00C23CE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大科学工程遭遇商标碰瓷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这包烟也叫“天眼”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何星辉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洪永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姜靖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林莉君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科技日报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核心密码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集体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（张宝川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廉维亮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牛忠磊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江迪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包松娅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谢靓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刘喜梅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崔吕萍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司晋丽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王慧峰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李寅峰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牛忠磊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Style w:val="s1"/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人民政协报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Style w:val="s1"/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警惕负面舆情透支公众科学信念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李晨阳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肖洁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中国科学报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2020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年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月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4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080" w:type="dxa"/>
          </w:tcPr>
          <w:p w:rsidR="00852110" w:rsidRPr="00FC38B2" w:rsidRDefault="00852110" w:rsidP="00FC38B2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把群众咧嘴笑的事情干到底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熊若愚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徐黎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学习时报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FC38B2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24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赖小民案涉案财物近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亿元已追缴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韩亚栋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王丹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徐杰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中央纪委国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家监委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新闻传播中心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通讯与深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新时代最可爱的人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潘圆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毛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浩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李立红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郝帅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26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抹黑追逃追赃就是包庇腐败犯罪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李志勇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喻大伟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中央纪委国家监委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新闻传播中心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27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推迟召开全国人大会议不会影响国家机关运转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王斗斗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郭晓宇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法治日报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28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摄影记者速写：无畏无憾的逆行者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（“抗击新冠肺炎疫情的影像力量”系列报道）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方妍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李晶晶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唐瑜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陈曦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方妍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中国摄影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11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  <w:t>21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疫情拐点将到？陈薇：最坏打算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最充分方案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最</w:t>
            </w:r>
            <w:proofErr w:type="gramEnd"/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长期奋战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李晨阳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闫洁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中国科学报社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2020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年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2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月</w:t>
            </w:r>
            <w:r w:rsidRPr="00C23CEA">
              <w:rPr>
                <w:rStyle w:val="a4"/>
                <w:rFonts w:ascii="仿宋" w:eastAsia="仿宋" w:hAnsi="仿宋" w:cs="仿宋"/>
                <w:b w:val="0"/>
                <w:bCs w:val="0"/>
                <w:sz w:val="24"/>
                <w:szCs w:val="24"/>
                <w:shd w:val="clear" w:color="auto" w:fill="FFFFFF"/>
              </w:rPr>
              <w:t>3</w:t>
            </w:r>
            <w:r w:rsidRPr="00C23CEA">
              <w:rPr>
                <w:rStyle w:val="a4"/>
                <w:rFonts w:ascii="仿宋" w:eastAsia="仿宋" w:hAnsi="仿宋" w:cs="仿宋" w:hint="eastAsia"/>
                <w:b w:val="0"/>
                <w:bCs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30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迟来的首例解剖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梁缘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乔靖芳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田茹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健康时报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管住讹人者，才能留住扶人者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柴春元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李微</w:t>
            </w:r>
            <w:proofErr w:type="gramEnd"/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检察日报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文字评论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Style w:val="a4"/>
                <w:rFonts w:ascii="仿宋" w:eastAsia="仿宋" w:hAnsi="仿宋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FC38B2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数学教辅分男女版不是因材施教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周韵曦</w:t>
            </w:r>
            <w:proofErr w:type="gramEnd"/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w w:val="95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王长路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高亚菲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中国妇女报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农民工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田友来讨薪追踪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记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李海涛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李慧斌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刘杰</w:t>
            </w:r>
          </w:p>
        </w:tc>
        <w:tc>
          <w:tcPr>
            <w:tcW w:w="180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李炜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崔现芳</w:t>
            </w:r>
          </w:p>
        </w:tc>
        <w:tc>
          <w:tcPr>
            <w:tcW w:w="14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w w:val="95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农民日报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01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13428" w:type="dxa"/>
            <w:gridSpan w:val="8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国际传播作品（</w:t>
            </w:r>
            <w:r w:rsidRPr="00C23CEA">
              <w:rPr>
                <w:rFonts w:ascii="宋体" w:hAnsi="宋体" w:cs="宋体"/>
                <w:b/>
                <w:bCs/>
                <w:sz w:val="22"/>
                <w:szCs w:val="22"/>
              </w:rPr>
              <w:t>2</w:t>
            </w: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件）</w:t>
            </w:r>
          </w:p>
        </w:tc>
        <w:tc>
          <w:tcPr>
            <w:tcW w:w="1080" w:type="dxa"/>
          </w:tcPr>
          <w:p w:rsidR="00852110" w:rsidRPr="00C23CEA" w:rsidRDefault="00852110" w:rsidP="00C23CEA">
            <w:pPr>
              <w:jc w:val="center"/>
              <w:rPr>
                <w:rFonts w:ascii="宋体" w:cs="Times New Roman"/>
                <w:b/>
                <w:bCs/>
                <w:sz w:val="22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病毒溯源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应全球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“联合作战”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专访日本国立长崎大学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病毒学家北里海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雄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陈超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房琳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琳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王俊鸣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 xml:space="preserve">　龙云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科技日报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国际传播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年４月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蒙古青年：我们把与中国的关系排在第一位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张丹珊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王梓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贾晓静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袁野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张昊天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胡文利</w:t>
            </w:r>
            <w:proofErr w:type="gramEnd"/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张丹珊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国际传播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《青年参考》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13428" w:type="dxa"/>
            <w:gridSpan w:val="8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新闻论文作品（</w:t>
            </w:r>
            <w:r w:rsidRPr="00C23CEA">
              <w:rPr>
                <w:rFonts w:ascii="宋体" w:hAnsi="宋体" w:cs="宋体"/>
                <w:b/>
                <w:bCs/>
                <w:sz w:val="22"/>
                <w:szCs w:val="22"/>
              </w:rPr>
              <w:t>3</w:t>
            </w: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件）</w:t>
            </w:r>
          </w:p>
        </w:tc>
        <w:tc>
          <w:tcPr>
            <w:tcW w:w="1080" w:type="dxa"/>
          </w:tcPr>
          <w:p w:rsidR="00852110" w:rsidRPr="00C23CEA" w:rsidRDefault="00852110" w:rsidP="00C23CEA">
            <w:pPr>
              <w:jc w:val="center"/>
              <w:rPr>
                <w:rFonts w:ascii="宋体" w:cs="Times New Roman"/>
                <w:b/>
                <w:bCs/>
                <w:sz w:val="22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报之利器可示于人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媒体融合纵深发展的“四度”空间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张坤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张晓燕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中国青年报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新闻论文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《中国报业》杂志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8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月（上）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寻找公共新闻与三农报道的最大公约数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詹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新华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郭少雅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包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萨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仁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农民日报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新闻论文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《新闻战线》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pacing w:line="3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从专业角度讲好中国科技抗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疫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故事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——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以科技日报社新冠肺炎抗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疫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报道为例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房琳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张冬梅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科技日报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新闻论文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《国际传播》期刊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年第３期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13428" w:type="dxa"/>
            <w:gridSpan w:val="8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候补作品（</w:t>
            </w:r>
            <w:r w:rsidRPr="00C23CEA">
              <w:rPr>
                <w:rFonts w:ascii="宋体" w:hAnsi="宋体" w:cs="宋体"/>
                <w:b/>
                <w:bCs/>
                <w:sz w:val="22"/>
                <w:szCs w:val="22"/>
              </w:rPr>
              <w:t>5</w:t>
            </w:r>
            <w:r w:rsidRPr="00C23CEA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件）</w:t>
            </w:r>
          </w:p>
        </w:tc>
        <w:tc>
          <w:tcPr>
            <w:tcW w:w="1080" w:type="dxa"/>
          </w:tcPr>
          <w:p w:rsidR="00852110" w:rsidRPr="00C23CEA" w:rsidRDefault="00852110" w:rsidP="00C23CEA">
            <w:pPr>
              <w:jc w:val="center"/>
              <w:rPr>
                <w:rFonts w:ascii="宋体" w:cs="Times New Roman"/>
                <w:b/>
                <w:bCs/>
                <w:sz w:val="22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852110" w:rsidRPr="00C23CEA" w:rsidRDefault="00852110" w:rsidP="00C86586">
            <w:pPr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医生看的不是病，而是病人</w:t>
            </w:r>
          </w:p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专访院士钟南山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集体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（吕先富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马彦军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苏咏鸿</w:t>
            </w:r>
            <w:proofErr w:type="gramEnd"/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聂新鑫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张胜军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高文新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王少伟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尹健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姜永斌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段相宇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陆丽环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张锐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荆培轩张梓健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代江兵</w:t>
            </w:r>
            <w:proofErr w:type="gramEnd"/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陈昊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薛鹏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柴雅欣</w:t>
            </w:r>
            <w:proofErr w:type="gramEnd"/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pacing w:val="-10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管筱璞）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集体</w:t>
            </w:r>
          </w:p>
          <w:p w:rsidR="00852110" w:rsidRPr="00C23CEA" w:rsidRDefault="00852110" w:rsidP="00C23C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（何韬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毛翔</w:t>
            </w:r>
          </w:p>
          <w:p w:rsidR="00852110" w:rsidRPr="00C23CEA" w:rsidRDefault="00852110" w:rsidP="00C23C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袁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海涛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张弛</w:t>
            </w:r>
          </w:p>
          <w:p w:rsidR="00852110" w:rsidRPr="00C23CEA" w:rsidRDefault="00852110" w:rsidP="00C23C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李玉长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王奇）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中央纪委国家监委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新闻传播中心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27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超长</w:t>
            </w:r>
          </w:p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lastRenderedPageBreak/>
              <w:t>2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“奔走”的苹果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崔吕萍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刘志国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人民政协报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13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生命教育别离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出版既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近又远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章红雨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尹琨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w w:val="95"/>
                <w:sz w:val="24"/>
                <w:szCs w:val="24"/>
              </w:rPr>
              <w:t>张雪娇</w:t>
            </w:r>
            <w:proofErr w:type="gramEnd"/>
            <w:r w:rsidRPr="00C23CEA">
              <w:rPr>
                <w:rFonts w:ascii="仿宋" w:eastAsia="仿宋" w:hAnsi="仿宋" w:cs="仿宋"/>
                <w:w w:val="95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w w:val="95"/>
                <w:sz w:val="24"/>
                <w:szCs w:val="24"/>
              </w:rPr>
              <w:t>左志红</w:t>
            </w:r>
            <w:r w:rsidRPr="00C23CEA">
              <w:rPr>
                <w:rFonts w:ascii="仿宋" w:eastAsia="仿宋" w:hAnsi="仿宋" w:cs="仿宋"/>
                <w:w w:val="95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w w:val="95"/>
                <w:sz w:val="24"/>
                <w:szCs w:val="24"/>
              </w:rPr>
              <w:t>赖名芳</w:t>
            </w:r>
            <w:proofErr w:type="gramEnd"/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中国新闻出版广电报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6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22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pacing w:val="-8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pacing w:val="-8"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江浙兴起两头婚</w:t>
            </w:r>
            <w:r w:rsidRPr="00C23CEA">
              <w:rPr>
                <w:rFonts w:ascii="仿宋" w:eastAsia="仿宋" w:hAnsi="仿宋" w:cs="仿宋"/>
                <w:spacing w:val="-8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pacing w:val="-8"/>
                <w:sz w:val="24"/>
                <w:szCs w:val="24"/>
              </w:rPr>
              <w:t>偶然还是必然？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姚</w:t>
            </w:r>
            <w:proofErr w:type="gramEnd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改改</w:t>
            </w:r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蔡敏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陈若葵</w:t>
            </w:r>
            <w:proofErr w:type="gramEnd"/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中国妇女报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通讯与深度报道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12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19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52110" w:rsidTr="00600206">
        <w:tc>
          <w:tcPr>
            <w:tcW w:w="95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以媒体融合理念谋篇布局北京冬奥会新闻传播</w:t>
            </w:r>
          </w:p>
        </w:tc>
        <w:tc>
          <w:tcPr>
            <w:tcW w:w="1586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曹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彧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轧学超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刘戈</w:t>
            </w:r>
            <w:proofErr w:type="gramEnd"/>
          </w:p>
        </w:tc>
        <w:tc>
          <w:tcPr>
            <w:tcW w:w="162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杨驰原</w:t>
            </w:r>
            <w:proofErr w:type="gramEnd"/>
            <w:r w:rsidRPr="00C23CEA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陈琦</w:t>
            </w:r>
          </w:p>
        </w:tc>
        <w:tc>
          <w:tcPr>
            <w:tcW w:w="1620" w:type="dxa"/>
            <w:gridSpan w:val="2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中国体育报</w:t>
            </w:r>
          </w:p>
        </w:tc>
        <w:tc>
          <w:tcPr>
            <w:tcW w:w="126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新闻论文</w:t>
            </w:r>
          </w:p>
        </w:tc>
        <w:tc>
          <w:tcPr>
            <w:tcW w:w="2340" w:type="dxa"/>
          </w:tcPr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《传媒》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23CEA">
              <w:rPr>
                <w:rFonts w:ascii="仿宋" w:eastAsia="仿宋" w:hAnsi="仿宋" w:cs="仿宋"/>
                <w:sz w:val="24"/>
                <w:szCs w:val="24"/>
              </w:rPr>
              <w:t>2020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C23CEA">
              <w:rPr>
                <w:rFonts w:ascii="仿宋" w:eastAsia="仿宋" w:hAnsi="仿宋" w:cs="仿宋"/>
                <w:sz w:val="24"/>
                <w:szCs w:val="24"/>
              </w:rPr>
              <w:t>10</w:t>
            </w:r>
            <w:r w:rsidRPr="00C23CEA">
              <w:rPr>
                <w:rFonts w:ascii="仿宋" w:eastAsia="仿宋" w:hAnsi="仿宋" w:cs="仿宋" w:hint="eastAsia"/>
                <w:sz w:val="24"/>
                <w:szCs w:val="24"/>
              </w:rPr>
              <w:t>（下）</w:t>
            </w:r>
          </w:p>
        </w:tc>
        <w:tc>
          <w:tcPr>
            <w:tcW w:w="1080" w:type="dxa"/>
          </w:tcPr>
          <w:p w:rsidR="00852110" w:rsidRPr="003835EE" w:rsidRDefault="00852110" w:rsidP="00FC38B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835EE">
              <w:rPr>
                <w:rFonts w:ascii="仿宋" w:eastAsia="仿宋" w:hAnsi="仿宋" w:cs="仿宋" w:hint="eastAsia"/>
                <w:sz w:val="24"/>
                <w:szCs w:val="24"/>
              </w:rPr>
              <w:t>√</w:t>
            </w:r>
          </w:p>
          <w:p w:rsidR="00852110" w:rsidRPr="00C23CEA" w:rsidRDefault="00852110" w:rsidP="00C23CE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852110" w:rsidRDefault="00852110">
      <w:pPr>
        <w:rPr>
          <w:rFonts w:cs="Times New Roman"/>
        </w:rPr>
      </w:pPr>
      <w:bookmarkStart w:id="1" w:name="_GoBack"/>
      <w:bookmarkEnd w:id="1"/>
    </w:p>
    <w:sectPr w:rsidR="00852110" w:rsidSect="00C82B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3D7072"/>
    <w:rsid w:val="0007540E"/>
    <w:rsid w:val="000E7336"/>
    <w:rsid w:val="00155359"/>
    <w:rsid w:val="001A3187"/>
    <w:rsid w:val="001B11DB"/>
    <w:rsid w:val="00351DC4"/>
    <w:rsid w:val="003835EE"/>
    <w:rsid w:val="0047345E"/>
    <w:rsid w:val="00600206"/>
    <w:rsid w:val="006F3356"/>
    <w:rsid w:val="007F7D8C"/>
    <w:rsid w:val="00852110"/>
    <w:rsid w:val="008D11A4"/>
    <w:rsid w:val="009504F6"/>
    <w:rsid w:val="00C23CEA"/>
    <w:rsid w:val="00C82BE5"/>
    <w:rsid w:val="00C86586"/>
    <w:rsid w:val="00E1795E"/>
    <w:rsid w:val="00EF214E"/>
    <w:rsid w:val="00F74C37"/>
    <w:rsid w:val="00FC38B2"/>
    <w:rsid w:val="00FE57D3"/>
    <w:rsid w:val="051F6BF2"/>
    <w:rsid w:val="573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8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D8C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7F7D8C"/>
    <w:rPr>
      <w:b/>
      <w:bCs/>
    </w:rPr>
  </w:style>
  <w:style w:type="character" w:customStyle="1" w:styleId="s1">
    <w:name w:val="s1"/>
    <w:basedOn w:val="a0"/>
    <w:uiPriority w:val="99"/>
    <w:rsid w:val="007F7D8C"/>
  </w:style>
  <w:style w:type="character" w:customStyle="1" w:styleId="s2">
    <w:name w:val="s2"/>
    <w:uiPriority w:val="99"/>
    <w:rsid w:val="007F7D8C"/>
    <w:rPr>
      <w:rFonts w:ascii="Times" w:hAnsi="Times" w:cs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492</Words>
  <Characters>2810</Characters>
  <Application>Microsoft Office Word</Application>
  <DocSecurity>0</DocSecurity>
  <Lines>23</Lines>
  <Paragraphs>6</Paragraphs>
  <ScaleCrop>false</ScaleCrop>
  <Company>MC SYSTEM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lianghui4</dc:creator>
  <cp:keywords/>
  <dc:description/>
  <cp:lastModifiedBy>张桂明</cp:lastModifiedBy>
  <cp:revision>9</cp:revision>
  <dcterms:created xsi:type="dcterms:W3CDTF">2021-05-28T13:13:00Z</dcterms:created>
  <dcterms:modified xsi:type="dcterms:W3CDTF">2021-05-29T07:19:00Z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