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B6" w:rsidRDefault="009C2B8C">
      <w:pPr>
        <w:snapToGrid w:val="0"/>
        <w:spacing w:line="620" w:lineRule="exact"/>
        <w:rPr>
          <w:rFonts w:ascii="楷体" w:eastAsia="楷体" w:hAnsi="楷体"/>
          <w:b/>
          <w:sz w:val="28"/>
        </w:rPr>
      </w:pPr>
      <w:r>
        <w:rPr>
          <w:rFonts w:ascii="楷体" w:eastAsia="楷体" w:hAnsi="楷体" w:hint="eastAsia"/>
          <w:b/>
          <w:sz w:val="28"/>
        </w:rPr>
        <w:t>附件</w:t>
      </w:r>
      <w:r>
        <w:rPr>
          <w:rFonts w:ascii="楷体" w:eastAsia="楷体" w:hAnsi="楷体"/>
          <w:b/>
          <w:sz w:val="28"/>
        </w:rPr>
        <w:t>4</w:t>
      </w:r>
    </w:p>
    <w:p w:rsidR="00A30AB6" w:rsidRDefault="009C2B8C">
      <w:pPr>
        <w:spacing w:line="380" w:lineRule="exact"/>
        <w:ind w:firstLineChars="200" w:firstLine="720"/>
        <w:jc w:val="center"/>
        <w:rPr>
          <w:rFonts w:ascii="华文中宋" w:eastAsia="华文中宋" w:hAnsi="华文中宋"/>
          <w:color w:val="000000"/>
          <w:kern w:val="2"/>
          <w:sz w:val="36"/>
          <w:szCs w:val="36"/>
        </w:rPr>
      </w:pPr>
      <w:r>
        <w:rPr>
          <w:rFonts w:ascii="华文中宋" w:eastAsia="华文中宋" w:hAnsi="华文中宋" w:hint="eastAsia"/>
          <w:color w:val="000000"/>
          <w:kern w:val="2"/>
          <w:sz w:val="36"/>
          <w:szCs w:val="36"/>
        </w:rPr>
        <w:t>中国新闻奖参评作品推荐表</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
        <w:gridCol w:w="926"/>
        <w:gridCol w:w="85"/>
        <w:gridCol w:w="542"/>
        <w:gridCol w:w="482"/>
        <w:gridCol w:w="1584"/>
        <w:gridCol w:w="624"/>
        <w:gridCol w:w="510"/>
        <w:gridCol w:w="950"/>
        <w:gridCol w:w="42"/>
        <w:gridCol w:w="851"/>
        <w:gridCol w:w="142"/>
        <w:gridCol w:w="425"/>
        <w:gridCol w:w="2551"/>
      </w:tblGrid>
      <w:tr w:rsidR="00A30AB6">
        <w:trPr>
          <w:cantSplit/>
          <w:trHeight w:hRule="exact" w:val="429"/>
          <w:jc w:val="center"/>
        </w:trPr>
        <w:tc>
          <w:tcPr>
            <w:tcW w:w="1586" w:type="dxa"/>
            <w:gridSpan w:val="4"/>
            <w:vMerge w:val="restart"/>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作品标题</w:t>
            </w:r>
          </w:p>
        </w:tc>
        <w:tc>
          <w:tcPr>
            <w:tcW w:w="4150" w:type="dxa"/>
            <w:gridSpan w:val="5"/>
            <w:vMerge w:val="restart"/>
            <w:tcBorders>
              <w:top w:val="single" w:sz="4" w:space="0" w:color="auto"/>
              <w:left w:val="single" w:sz="4" w:space="0" w:color="auto"/>
              <w:right w:val="single" w:sz="4" w:space="0" w:color="auto"/>
            </w:tcBorders>
            <w:vAlign w:val="center"/>
          </w:tcPr>
          <w:p w:rsidR="00A30AB6" w:rsidRPr="002572D5" w:rsidRDefault="009C2B8C">
            <w:pPr>
              <w:snapToGrid w:val="0"/>
              <w:spacing w:line="400" w:lineRule="exact"/>
              <w:jc w:val="both"/>
              <w:rPr>
                <w:rFonts w:ascii="华文中宋" w:eastAsia="华文中宋" w:hAnsi="华文中宋"/>
                <w:spacing w:val="-8"/>
                <w:sz w:val="28"/>
                <w:szCs w:val="28"/>
              </w:rPr>
            </w:pPr>
            <w:r w:rsidRPr="002572D5">
              <w:rPr>
                <w:rFonts w:ascii="华文中宋" w:eastAsia="华文中宋" w:hAnsi="华文中宋" w:hint="eastAsia"/>
                <w:spacing w:val="-8"/>
                <w:sz w:val="28"/>
                <w:szCs w:val="28"/>
              </w:rPr>
              <w:t>江浙兴起两头婚 偶然还是必然？</w:t>
            </w:r>
          </w:p>
        </w:tc>
        <w:tc>
          <w:tcPr>
            <w:tcW w:w="1460" w:type="dxa"/>
            <w:gridSpan w:val="4"/>
            <w:tcBorders>
              <w:top w:val="single" w:sz="4" w:space="0" w:color="auto"/>
              <w:left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参评项目</w:t>
            </w:r>
          </w:p>
        </w:tc>
        <w:tc>
          <w:tcPr>
            <w:tcW w:w="2551" w:type="dxa"/>
            <w:tcBorders>
              <w:top w:val="single" w:sz="4" w:space="0" w:color="auto"/>
              <w:left w:val="single" w:sz="4" w:space="0" w:color="auto"/>
              <w:right w:val="single" w:sz="4" w:space="0" w:color="auto"/>
            </w:tcBorders>
            <w:vAlign w:val="center"/>
          </w:tcPr>
          <w:p w:rsidR="00A30AB6" w:rsidRPr="002572D5" w:rsidRDefault="003F6FA4">
            <w:pPr>
              <w:snapToGrid w:val="0"/>
              <w:spacing w:line="400" w:lineRule="exact"/>
              <w:jc w:val="both"/>
              <w:rPr>
                <w:rFonts w:ascii="仿宋_GB2312" w:eastAsia="仿宋_GB2312"/>
                <w:sz w:val="28"/>
                <w:szCs w:val="28"/>
              </w:rPr>
            </w:pPr>
            <w:r w:rsidRPr="002572D5">
              <w:rPr>
                <w:rFonts w:ascii="仿宋" w:eastAsia="仿宋" w:hAnsi="仿宋" w:hint="eastAsia"/>
                <w:color w:val="000000" w:themeColor="text1"/>
                <w:kern w:val="2"/>
                <w:sz w:val="28"/>
                <w:szCs w:val="28"/>
              </w:rPr>
              <w:t>通讯与深度报道</w:t>
            </w:r>
          </w:p>
        </w:tc>
      </w:tr>
      <w:tr w:rsidR="00A30AB6" w:rsidTr="002C2C2F">
        <w:trPr>
          <w:cantSplit/>
          <w:trHeight w:hRule="exact" w:val="711"/>
          <w:jc w:val="center"/>
        </w:trPr>
        <w:tc>
          <w:tcPr>
            <w:tcW w:w="1586" w:type="dxa"/>
            <w:gridSpan w:val="4"/>
            <w:vMerge/>
            <w:vAlign w:val="center"/>
          </w:tcPr>
          <w:p w:rsidR="00A30AB6" w:rsidRDefault="00A30AB6">
            <w:pPr>
              <w:spacing w:line="380" w:lineRule="exact"/>
              <w:jc w:val="center"/>
              <w:rPr>
                <w:rFonts w:ascii="华文中宋" w:eastAsia="华文中宋" w:hAnsi="华文中宋"/>
                <w:sz w:val="28"/>
              </w:rPr>
            </w:pPr>
          </w:p>
        </w:tc>
        <w:tc>
          <w:tcPr>
            <w:tcW w:w="4150" w:type="dxa"/>
            <w:gridSpan w:val="5"/>
            <w:vMerge/>
            <w:tcBorders>
              <w:top w:val="single" w:sz="4" w:space="0" w:color="auto"/>
              <w:left w:val="single" w:sz="4" w:space="0" w:color="auto"/>
              <w:right w:val="single" w:sz="4" w:space="0" w:color="auto"/>
            </w:tcBorders>
            <w:vAlign w:val="center"/>
          </w:tcPr>
          <w:p w:rsidR="00A30AB6" w:rsidRDefault="00A30AB6">
            <w:pPr>
              <w:spacing w:line="380" w:lineRule="exact"/>
              <w:jc w:val="center"/>
              <w:rPr>
                <w:rFonts w:ascii="华文中宋" w:eastAsia="华文中宋" w:hAnsi="华文中宋"/>
                <w:sz w:val="28"/>
              </w:rPr>
            </w:pPr>
          </w:p>
        </w:tc>
        <w:tc>
          <w:tcPr>
            <w:tcW w:w="893" w:type="dxa"/>
            <w:gridSpan w:val="2"/>
            <w:tcBorders>
              <w:top w:val="single" w:sz="4" w:space="0" w:color="auto"/>
              <w:left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体裁</w:t>
            </w:r>
          </w:p>
        </w:tc>
        <w:tc>
          <w:tcPr>
            <w:tcW w:w="3118" w:type="dxa"/>
            <w:gridSpan w:val="3"/>
            <w:tcBorders>
              <w:top w:val="single" w:sz="4" w:space="0" w:color="auto"/>
              <w:left w:val="single" w:sz="4" w:space="0" w:color="auto"/>
              <w:right w:val="single" w:sz="4" w:space="0" w:color="auto"/>
            </w:tcBorders>
            <w:vAlign w:val="center"/>
          </w:tcPr>
          <w:p w:rsidR="00A30AB6" w:rsidRPr="00B84A40" w:rsidRDefault="003F6FA4" w:rsidP="002572D5">
            <w:pPr>
              <w:widowControl w:val="0"/>
              <w:rPr>
                <w:rFonts w:ascii="仿宋" w:eastAsia="仿宋" w:hAnsi="仿宋"/>
              </w:rPr>
            </w:pPr>
            <w:r w:rsidRPr="00B84A40">
              <w:rPr>
                <w:rFonts w:ascii="仿宋" w:eastAsia="仿宋" w:hAnsi="仿宋" w:hint="eastAsia"/>
                <w:color w:val="000000" w:themeColor="text1"/>
                <w:kern w:val="2"/>
              </w:rPr>
              <w:t>通讯与深度报道</w:t>
            </w:r>
            <w:r w:rsidR="00B84A40" w:rsidRPr="00B84A40">
              <w:rPr>
                <w:rFonts w:ascii="仿宋" w:eastAsia="仿宋" w:hAnsi="仿宋" w:hint="eastAsia"/>
                <w:color w:val="000000" w:themeColor="text1"/>
                <w:kern w:val="2"/>
              </w:rPr>
              <w:t>(深度报道)</w:t>
            </w:r>
          </w:p>
        </w:tc>
      </w:tr>
      <w:tr w:rsidR="00A30AB6" w:rsidTr="002C2C2F">
        <w:trPr>
          <w:cantSplit/>
          <w:trHeight w:hRule="exact" w:val="565"/>
          <w:jc w:val="center"/>
        </w:trPr>
        <w:tc>
          <w:tcPr>
            <w:tcW w:w="1586" w:type="dxa"/>
            <w:gridSpan w:val="4"/>
            <w:vMerge/>
            <w:vAlign w:val="center"/>
          </w:tcPr>
          <w:p w:rsidR="00A30AB6" w:rsidRDefault="00A30AB6">
            <w:pPr>
              <w:spacing w:line="380" w:lineRule="exact"/>
              <w:jc w:val="center"/>
              <w:rPr>
                <w:rFonts w:ascii="华文中宋" w:eastAsia="华文中宋" w:hAnsi="华文中宋"/>
                <w:sz w:val="28"/>
              </w:rPr>
            </w:pPr>
          </w:p>
        </w:tc>
        <w:tc>
          <w:tcPr>
            <w:tcW w:w="4150" w:type="dxa"/>
            <w:gridSpan w:val="5"/>
            <w:vMerge/>
            <w:tcBorders>
              <w:left w:val="single" w:sz="4" w:space="0" w:color="auto"/>
              <w:bottom w:val="single" w:sz="4" w:space="0" w:color="auto"/>
              <w:right w:val="single" w:sz="4" w:space="0" w:color="auto"/>
            </w:tcBorders>
            <w:vAlign w:val="center"/>
          </w:tcPr>
          <w:p w:rsidR="00A30AB6" w:rsidRDefault="00A30AB6">
            <w:pPr>
              <w:spacing w:line="380" w:lineRule="exact"/>
              <w:jc w:val="center"/>
              <w:rPr>
                <w:rFonts w:ascii="华文中宋" w:eastAsia="华文中宋" w:hAnsi="华文中宋"/>
                <w:sz w:val="28"/>
              </w:rPr>
            </w:pPr>
          </w:p>
        </w:tc>
        <w:tc>
          <w:tcPr>
            <w:tcW w:w="893" w:type="dxa"/>
            <w:gridSpan w:val="2"/>
            <w:tcBorders>
              <w:left w:val="single" w:sz="4" w:space="0" w:color="auto"/>
              <w:bottom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语种</w:t>
            </w:r>
          </w:p>
        </w:tc>
        <w:tc>
          <w:tcPr>
            <w:tcW w:w="3118" w:type="dxa"/>
            <w:gridSpan w:val="3"/>
            <w:tcBorders>
              <w:left w:val="single" w:sz="4" w:space="0" w:color="auto"/>
              <w:bottom w:val="single" w:sz="4" w:space="0" w:color="auto"/>
              <w:right w:val="single" w:sz="4" w:space="0" w:color="auto"/>
            </w:tcBorders>
            <w:vAlign w:val="center"/>
          </w:tcPr>
          <w:p w:rsidR="00A30AB6" w:rsidRPr="002572D5" w:rsidRDefault="009C2B8C">
            <w:pPr>
              <w:snapToGrid w:val="0"/>
              <w:spacing w:line="400" w:lineRule="exact"/>
              <w:jc w:val="both"/>
              <w:rPr>
                <w:rFonts w:ascii="宋体" w:hAnsi="宋体"/>
                <w:color w:val="000000"/>
                <w:kern w:val="2"/>
                <w:sz w:val="28"/>
                <w:szCs w:val="28"/>
              </w:rPr>
            </w:pPr>
            <w:r w:rsidRPr="002572D5">
              <w:rPr>
                <w:rFonts w:ascii="仿宋" w:eastAsia="仿宋" w:hAnsi="仿宋" w:hint="eastAsia"/>
                <w:color w:val="000000" w:themeColor="text1"/>
                <w:kern w:val="2"/>
                <w:sz w:val="28"/>
                <w:szCs w:val="28"/>
              </w:rPr>
              <w:t>中文</w:t>
            </w:r>
          </w:p>
        </w:tc>
      </w:tr>
      <w:tr w:rsidR="00A30AB6">
        <w:trPr>
          <w:cantSplit/>
          <w:trHeight w:val="1020"/>
          <w:jc w:val="center"/>
        </w:trPr>
        <w:tc>
          <w:tcPr>
            <w:tcW w:w="1586" w:type="dxa"/>
            <w:gridSpan w:val="4"/>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作者</w:t>
            </w:r>
          </w:p>
          <w:p w:rsidR="00A30AB6" w:rsidRDefault="009C2B8C">
            <w:pPr>
              <w:spacing w:line="400" w:lineRule="exact"/>
              <w:jc w:val="center"/>
              <w:rPr>
                <w:rFonts w:ascii="华文中宋" w:eastAsia="华文中宋" w:hAnsi="华文中宋"/>
                <w:spacing w:val="-12"/>
              </w:rPr>
            </w:pPr>
            <w:r>
              <w:rPr>
                <w:rFonts w:ascii="华文中宋" w:eastAsia="华文中宋" w:hAnsi="华文中宋" w:hint="eastAsia"/>
              </w:rPr>
              <w:t>（主创人员）</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widowControl w:val="0"/>
              <w:ind w:firstLineChars="200" w:firstLine="560"/>
              <w:rPr>
                <w:rFonts w:ascii="华文中宋" w:eastAsia="华文中宋" w:hAnsi="华文中宋"/>
                <w:sz w:val="28"/>
                <w:szCs w:val="28"/>
                <w:highlight w:val="yellow"/>
              </w:rPr>
            </w:pPr>
            <w:proofErr w:type="gramStart"/>
            <w:r w:rsidRPr="002572D5">
              <w:rPr>
                <w:rFonts w:ascii="仿宋" w:eastAsia="仿宋" w:hAnsi="仿宋" w:hint="eastAsia"/>
                <w:color w:val="000000" w:themeColor="text1"/>
                <w:kern w:val="2"/>
                <w:sz w:val="28"/>
                <w:szCs w:val="28"/>
              </w:rPr>
              <w:t>姚</w:t>
            </w:r>
            <w:proofErr w:type="gramEnd"/>
            <w:r w:rsidRPr="002572D5">
              <w:rPr>
                <w:rFonts w:ascii="仿宋" w:eastAsia="仿宋" w:hAnsi="仿宋" w:hint="eastAsia"/>
                <w:color w:val="000000" w:themeColor="text1"/>
                <w:kern w:val="2"/>
                <w:sz w:val="28"/>
                <w:szCs w:val="28"/>
              </w:rPr>
              <w:t>改改</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编辑</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spacing w:line="260" w:lineRule="exact"/>
              <w:ind w:firstLineChars="200" w:firstLine="560"/>
              <w:rPr>
                <w:rFonts w:ascii="仿宋" w:eastAsia="仿宋" w:hAnsi="仿宋"/>
                <w:color w:val="808080"/>
                <w:w w:val="95"/>
                <w:sz w:val="28"/>
                <w:szCs w:val="28"/>
                <w:highlight w:val="yellow"/>
              </w:rPr>
            </w:pPr>
            <w:r w:rsidRPr="002572D5">
              <w:rPr>
                <w:rFonts w:ascii="仿宋" w:eastAsia="仿宋" w:hAnsi="仿宋" w:hint="eastAsia"/>
                <w:color w:val="000000" w:themeColor="text1"/>
                <w:kern w:val="2"/>
                <w:sz w:val="28"/>
                <w:szCs w:val="28"/>
              </w:rPr>
              <w:t>蔡敏、陈若葵</w:t>
            </w:r>
          </w:p>
        </w:tc>
      </w:tr>
      <w:tr w:rsidR="00A30AB6">
        <w:trPr>
          <w:cantSplit/>
          <w:trHeight w:hRule="exact" w:val="624"/>
          <w:jc w:val="center"/>
        </w:trPr>
        <w:tc>
          <w:tcPr>
            <w:tcW w:w="1586" w:type="dxa"/>
            <w:gridSpan w:val="4"/>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刊播单位</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widowControl w:val="0"/>
              <w:ind w:firstLineChars="200" w:firstLine="560"/>
              <w:rPr>
                <w:rFonts w:ascii="仿宋" w:eastAsia="仿宋" w:hAnsi="仿宋"/>
                <w:color w:val="808080"/>
                <w:kern w:val="2"/>
                <w:sz w:val="28"/>
                <w:szCs w:val="28"/>
              </w:rPr>
            </w:pPr>
            <w:r w:rsidRPr="002572D5">
              <w:rPr>
                <w:rFonts w:ascii="仿宋" w:eastAsia="仿宋" w:hAnsi="仿宋" w:hint="eastAsia"/>
                <w:color w:val="000000" w:themeColor="text1"/>
                <w:kern w:val="2"/>
                <w:sz w:val="28"/>
                <w:szCs w:val="28"/>
              </w:rPr>
              <w:t>中国妇女报社</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刊播日期</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spacing w:line="260" w:lineRule="exact"/>
              <w:ind w:firstLineChars="200" w:firstLine="560"/>
              <w:rPr>
                <w:rFonts w:ascii="仿宋" w:eastAsia="仿宋" w:hAnsi="仿宋"/>
                <w:color w:val="808080"/>
                <w:kern w:val="2"/>
                <w:sz w:val="28"/>
                <w:szCs w:val="28"/>
              </w:rPr>
            </w:pPr>
            <w:r w:rsidRPr="002572D5">
              <w:rPr>
                <w:rFonts w:ascii="仿宋" w:eastAsia="仿宋" w:hAnsi="仿宋" w:hint="eastAsia"/>
                <w:color w:val="000000" w:themeColor="text1"/>
                <w:kern w:val="2"/>
                <w:sz w:val="28"/>
                <w:szCs w:val="28"/>
              </w:rPr>
              <w:t>2020年12月19日</w:t>
            </w:r>
          </w:p>
        </w:tc>
      </w:tr>
      <w:tr w:rsidR="00A30AB6">
        <w:trPr>
          <w:cantSplit/>
          <w:trHeight w:hRule="exact" w:val="794"/>
          <w:jc w:val="center"/>
        </w:trPr>
        <w:tc>
          <w:tcPr>
            <w:tcW w:w="1586" w:type="dxa"/>
            <w:gridSpan w:val="4"/>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刊播版</w:t>
            </w:r>
          </w:p>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rPr>
              <w:t>(名称和版次)</w:t>
            </w:r>
          </w:p>
        </w:tc>
        <w:tc>
          <w:tcPr>
            <w:tcW w:w="2690" w:type="dxa"/>
            <w:gridSpan w:val="3"/>
            <w:tcBorders>
              <w:top w:val="single" w:sz="4" w:space="0" w:color="auto"/>
              <w:left w:val="single" w:sz="4" w:space="0" w:color="auto"/>
              <w:bottom w:val="single" w:sz="4" w:space="0" w:color="auto"/>
              <w:right w:val="single" w:sz="4" w:space="0" w:color="auto"/>
            </w:tcBorders>
            <w:vAlign w:val="center"/>
          </w:tcPr>
          <w:p w:rsidR="00A30AB6" w:rsidRPr="002572D5" w:rsidRDefault="009C2B8C" w:rsidP="003F7DB2">
            <w:pPr>
              <w:ind w:firstLineChars="200" w:firstLine="560"/>
              <w:rPr>
                <w:rFonts w:ascii="仿宋" w:eastAsia="仿宋" w:hAnsi="仿宋"/>
                <w:color w:val="808080"/>
                <w:sz w:val="28"/>
                <w:szCs w:val="28"/>
              </w:rPr>
            </w:pPr>
            <w:proofErr w:type="gramStart"/>
            <w:r w:rsidRPr="002572D5">
              <w:rPr>
                <w:rFonts w:ascii="仿宋" w:eastAsia="仿宋" w:hAnsi="仿宋" w:hint="eastAsia"/>
                <w:color w:val="000000" w:themeColor="text1"/>
                <w:sz w:val="28"/>
                <w:szCs w:val="28"/>
              </w:rPr>
              <w:t>家闻</w:t>
            </w:r>
            <w:proofErr w:type="gramEnd"/>
            <w:r w:rsidR="003F7DB2">
              <w:rPr>
                <w:rFonts w:ascii="仿宋" w:eastAsia="仿宋" w:hAnsi="仿宋" w:hint="eastAsia"/>
                <w:color w:val="000000" w:themeColor="text1"/>
                <w:sz w:val="28"/>
                <w:szCs w:val="28"/>
              </w:rPr>
              <w:t xml:space="preserve"> </w:t>
            </w:r>
            <w:r w:rsidRPr="002572D5">
              <w:rPr>
                <w:rFonts w:ascii="仿宋" w:eastAsia="仿宋" w:hAnsi="仿宋" w:hint="eastAsia"/>
                <w:color w:val="000000" w:themeColor="text1"/>
                <w:sz w:val="28"/>
                <w:szCs w:val="28"/>
              </w:rPr>
              <w:t>四版</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A30AB6" w:rsidRDefault="009C2B8C">
            <w:pPr>
              <w:spacing w:line="400" w:lineRule="exact"/>
              <w:jc w:val="center"/>
              <w:rPr>
                <w:rFonts w:ascii="华文中宋" w:eastAsia="华文中宋" w:hAnsi="华文中宋"/>
                <w:sz w:val="28"/>
                <w:szCs w:val="28"/>
              </w:rPr>
            </w:pPr>
            <w:r>
              <w:rPr>
                <w:rFonts w:ascii="华文中宋" w:eastAsia="华文中宋" w:hAnsi="华文中宋" w:hint="eastAsia"/>
                <w:sz w:val="28"/>
                <w:szCs w:val="28"/>
              </w:rPr>
              <w:t>作品字数</w:t>
            </w:r>
          </w:p>
          <w:p w:rsidR="00A30AB6" w:rsidRDefault="009C2B8C">
            <w:pPr>
              <w:spacing w:line="400" w:lineRule="exact"/>
              <w:jc w:val="center"/>
              <w:rPr>
                <w:rFonts w:ascii="华文中宋" w:eastAsia="华文中宋" w:hAnsi="华文中宋"/>
              </w:rPr>
            </w:pPr>
            <w:r>
              <w:rPr>
                <w:rFonts w:ascii="华文中宋" w:eastAsia="华文中宋" w:hAnsi="华文中宋" w:hint="eastAsia"/>
              </w:rPr>
              <w:t>（时长）</w:t>
            </w:r>
          </w:p>
        </w:tc>
        <w:tc>
          <w:tcPr>
            <w:tcW w:w="4011" w:type="dxa"/>
            <w:gridSpan w:val="5"/>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spacing w:line="260" w:lineRule="exact"/>
              <w:ind w:firstLineChars="200" w:firstLine="560"/>
              <w:rPr>
                <w:rFonts w:ascii="仿宋" w:eastAsia="仿宋" w:hAnsi="仿宋"/>
                <w:color w:val="808080"/>
                <w:w w:val="95"/>
                <w:sz w:val="28"/>
                <w:szCs w:val="28"/>
              </w:rPr>
            </w:pPr>
            <w:r w:rsidRPr="002572D5">
              <w:rPr>
                <w:rFonts w:ascii="仿宋" w:eastAsia="仿宋" w:hAnsi="仿宋" w:hint="eastAsia"/>
                <w:color w:val="000000" w:themeColor="text1"/>
                <w:kern w:val="2"/>
                <w:sz w:val="28"/>
                <w:szCs w:val="28"/>
              </w:rPr>
              <w:t>2990</w:t>
            </w:r>
            <w:r w:rsidR="002572D5">
              <w:rPr>
                <w:rFonts w:ascii="仿宋" w:eastAsia="仿宋" w:hAnsi="仿宋" w:hint="eastAsia"/>
                <w:color w:val="000000" w:themeColor="text1"/>
                <w:kern w:val="2"/>
                <w:sz w:val="28"/>
                <w:szCs w:val="28"/>
              </w:rPr>
              <w:t>字</w:t>
            </w:r>
          </w:p>
        </w:tc>
      </w:tr>
      <w:tr w:rsidR="00A30AB6" w:rsidTr="002572D5">
        <w:trPr>
          <w:cantSplit/>
          <w:trHeight w:hRule="exact" w:val="1814"/>
          <w:jc w:val="center"/>
        </w:trPr>
        <w:tc>
          <w:tcPr>
            <w:tcW w:w="959" w:type="dxa"/>
            <w:gridSpan w:val="2"/>
            <w:vAlign w:val="center"/>
          </w:tcPr>
          <w:p w:rsidR="00A30AB6" w:rsidRDefault="009C2B8C">
            <w:pPr>
              <w:spacing w:line="300" w:lineRule="exact"/>
              <w:jc w:val="center"/>
              <w:rPr>
                <w:rFonts w:ascii="华文中宋" w:eastAsia="华文中宋" w:hAnsi="华文中宋"/>
              </w:rPr>
            </w:pPr>
            <w:r>
              <w:rPr>
                <w:rFonts w:ascii="华文中宋" w:eastAsia="华文中宋" w:hAnsi="华文中宋"/>
              </w:rPr>
              <w:t xml:space="preserve">  </w:t>
            </w:r>
            <w:r>
              <w:rPr>
                <w:rFonts w:ascii="华文中宋" w:eastAsia="华文中宋" w:hAnsi="华文中宋" w:hint="eastAsia"/>
              </w:rPr>
              <w:t>︵</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采作</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编品</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过简</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程</w:t>
            </w:r>
            <w:proofErr w:type="gramStart"/>
            <w:r>
              <w:rPr>
                <w:rFonts w:ascii="华文中宋" w:eastAsia="华文中宋" w:hAnsi="华文中宋" w:hint="eastAsia"/>
              </w:rPr>
              <w:t>介</w:t>
            </w:r>
            <w:proofErr w:type="gramEnd"/>
          </w:p>
          <w:p w:rsidR="00A30AB6" w:rsidRDefault="009C2B8C">
            <w:pPr>
              <w:spacing w:line="300" w:lineRule="exact"/>
              <w:jc w:val="center"/>
              <w:rPr>
                <w:rFonts w:ascii="华文中宋" w:eastAsia="华文中宋" w:hAnsi="华文中宋"/>
                <w:sz w:val="28"/>
              </w:rPr>
            </w:pPr>
            <w:r>
              <w:rPr>
                <w:rFonts w:ascii="华文中宋" w:eastAsia="华文中宋" w:hAnsi="华文中宋" w:hint="eastAsia"/>
              </w:rPr>
              <w:t xml:space="preserve"> </w:t>
            </w:r>
            <w:r>
              <w:rPr>
                <w:rFonts w:ascii="华文中宋" w:eastAsia="华文中宋" w:hAnsi="华文中宋"/>
              </w:rPr>
              <w:t xml:space="preserve"> </w:t>
            </w:r>
            <w:r>
              <w:rPr>
                <w:rFonts w:ascii="华文中宋" w:eastAsia="华文中宋" w:hAnsi="华文中宋" w:hint="eastAsia"/>
              </w:rPr>
              <w:t>︶</w:t>
            </w:r>
          </w:p>
        </w:tc>
        <w:tc>
          <w:tcPr>
            <w:tcW w:w="8788" w:type="dxa"/>
            <w:gridSpan w:val="12"/>
            <w:tcBorders>
              <w:top w:val="single" w:sz="4" w:space="0" w:color="auto"/>
              <w:left w:val="single" w:sz="4" w:space="0" w:color="auto"/>
              <w:bottom w:val="single" w:sz="4" w:space="0" w:color="auto"/>
              <w:right w:val="single" w:sz="4" w:space="0" w:color="auto"/>
            </w:tcBorders>
            <w:vAlign w:val="center"/>
          </w:tcPr>
          <w:p w:rsidR="00A30AB6" w:rsidRPr="002572D5" w:rsidRDefault="009C2B8C" w:rsidP="002572D5">
            <w:pPr>
              <w:widowControl w:val="0"/>
              <w:ind w:firstLineChars="200" w:firstLine="388"/>
              <w:rPr>
                <w:rFonts w:ascii="仿宋_GB2312" w:eastAsia="仿宋_GB2312"/>
                <w:spacing w:val="-8"/>
                <w:sz w:val="28"/>
              </w:rPr>
            </w:pPr>
            <w:r w:rsidRPr="002572D5">
              <w:rPr>
                <w:rFonts w:ascii="仿宋_GB2312" w:eastAsia="仿宋_GB2312" w:hint="eastAsia"/>
                <w:spacing w:val="-8"/>
                <w:sz w:val="21"/>
                <w:szCs w:val="21"/>
              </w:rPr>
              <w:t>江浙地区的“两头婚”婚俗在独生子女一代已进入</w:t>
            </w:r>
            <w:proofErr w:type="gramStart"/>
            <w:r w:rsidRPr="002572D5">
              <w:rPr>
                <w:rFonts w:ascii="仿宋_GB2312" w:eastAsia="仿宋_GB2312" w:hint="eastAsia"/>
                <w:spacing w:val="-8"/>
                <w:sz w:val="21"/>
                <w:szCs w:val="21"/>
              </w:rPr>
              <w:t>适</w:t>
            </w:r>
            <w:proofErr w:type="gramEnd"/>
            <w:r w:rsidRPr="002572D5">
              <w:rPr>
                <w:rFonts w:ascii="仿宋_GB2312" w:eastAsia="仿宋_GB2312" w:hint="eastAsia"/>
                <w:spacing w:val="-8"/>
                <w:sz w:val="21"/>
                <w:szCs w:val="21"/>
              </w:rPr>
              <w:t>婚</w:t>
            </w:r>
            <w:bookmarkStart w:id="0" w:name="_GoBack"/>
            <w:bookmarkEnd w:id="0"/>
            <w:r w:rsidRPr="002572D5">
              <w:rPr>
                <w:rFonts w:ascii="仿宋_GB2312" w:eastAsia="仿宋_GB2312" w:hint="eastAsia"/>
                <w:spacing w:val="-8"/>
                <w:sz w:val="21"/>
                <w:szCs w:val="21"/>
              </w:rPr>
              <w:t>期及全面二孩的大背景下有特殊的社会意义。2020年9月至12月，作者在三个多月的时间里先后到杭州、嘉兴、台州、衢州等地进行调查采访，详细了解新兴两头</w:t>
            </w:r>
            <w:proofErr w:type="gramStart"/>
            <w:r w:rsidRPr="002572D5">
              <w:rPr>
                <w:rFonts w:ascii="仿宋_GB2312" w:eastAsia="仿宋_GB2312" w:hint="eastAsia"/>
                <w:spacing w:val="-8"/>
                <w:sz w:val="21"/>
                <w:szCs w:val="21"/>
              </w:rPr>
              <w:t>婚</w:t>
            </w:r>
            <w:proofErr w:type="gramEnd"/>
            <w:r w:rsidRPr="002572D5">
              <w:rPr>
                <w:rFonts w:ascii="仿宋_GB2312" w:eastAsia="仿宋_GB2312" w:hint="eastAsia"/>
                <w:spacing w:val="-8"/>
                <w:sz w:val="21"/>
                <w:szCs w:val="21"/>
              </w:rPr>
              <w:t>家庭婚姻模式及生活状态，同家事律师、</w:t>
            </w:r>
            <w:proofErr w:type="gramStart"/>
            <w:r w:rsidRPr="002572D5">
              <w:rPr>
                <w:rFonts w:ascii="仿宋_GB2312" w:eastAsia="仿宋_GB2312" w:hint="eastAsia"/>
                <w:spacing w:val="-8"/>
                <w:sz w:val="21"/>
                <w:szCs w:val="21"/>
              </w:rPr>
              <w:t>基层婚调志愿者</w:t>
            </w:r>
            <w:proofErr w:type="gramEnd"/>
            <w:r w:rsidRPr="002572D5">
              <w:rPr>
                <w:rFonts w:ascii="仿宋_GB2312" w:eastAsia="仿宋_GB2312" w:hint="eastAsia"/>
                <w:spacing w:val="-8"/>
                <w:sz w:val="21"/>
                <w:szCs w:val="21"/>
              </w:rPr>
              <w:t>、社会学专家等深入交流，综合多方调查结果，本文平衡中立地展示了两头</w:t>
            </w:r>
            <w:proofErr w:type="gramStart"/>
            <w:r w:rsidRPr="002572D5">
              <w:rPr>
                <w:rFonts w:ascii="仿宋_GB2312" w:eastAsia="仿宋_GB2312" w:hint="eastAsia"/>
                <w:spacing w:val="-8"/>
                <w:sz w:val="21"/>
                <w:szCs w:val="21"/>
              </w:rPr>
              <w:t>婚</w:t>
            </w:r>
            <w:proofErr w:type="gramEnd"/>
            <w:r w:rsidRPr="002572D5">
              <w:rPr>
                <w:rFonts w:ascii="仿宋_GB2312" w:eastAsia="仿宋_GB2312" w:hint="eastAsia"/>
                <w:spacing w:val="-8"/>
                <w:sz w:val="21"/>
                <w:szCs w:val="21"/>
              </w:rPr>
              <w:t>家庭模式、各方观点，深刻揭示了家庭在应对社会转型过程中对家庭制度、生活要素、养老等做出的一系列权变。</w:t>
            </w:r>
          </w:p>
        </w:tc>
      </w:tr>
      <w:tr w:rsidR="00A30AB6" w:rsidTr="002572D5">
        <w:trPr>
          <w:cantSplit/>
          <w:trHeight w:hRule="exact" w:val="1191"/>
          <w:jc w:val="center"/>
        </w:trPr>
        <w:tc>
          <w:tcPr>
            <w:tcW w:w="959" w:type="dxa"/>
            <w:gridSpan w:val="2"/>
            <w:vAlign w:val="center"/>
          </w:tcPr>
          <w:p w:rsidR="00A30AB6" w:rsidRDefault="009C2B8C">
            <w:pPr>
              <w:widowControl w:val="0"/>
              <w:spacing w:line="300" w:lineRule="exact"/>
              <w:jc w:val="center"/>
              <w:rPr>
                <w:rFonts w:ascii="华文中宋" w:eastAsia="华文中宋" w:hAnsi="华文中宋"/>
              </w:rPr>
            </w:pPr>
            <w:r>
              <w:rPr>
                <w:rFonts w:ascii="华文中宋" w:eastAsia="华文中宋" w:hAnsi="华文中宋" w:hint="eastAsia"/>
              </w:rPr>
              <w:t>全传</w:t>
            </w:r>
          </w:p>
          <w:p w:rsidR="00A30AB6" w:rsidRDefault="009C2B8C">
            <w:pPr>
              <w:widowControl w:val="0"/>
              <w:spacing w:line="300" w:lineRule="exact"/>
              <w:jc w:val="center"/>
              <w:rPr>
                <w:rFonts w:ascii="华文中宋" w:eastAsia="华文中宋" w:hAnsi="华文中宋"/>
              </w:rPr>
            </w:pPr>
            <w:r>
              <w:rPr>
                <w:rFonts w:ascii="华文中宋" w:eastAsia="华文中宋" w:hAnsi="华文中宋" w:hint="eastAsia"/>
              </w:rPr>
              <w:t>媒播</w:t>
            </w:r>
          </w:p>
          <w:p w:rsidR="00A30AB6" w:rsidRDefault="009C2B8C">
            <w:pPr>
              <w:widowControl w:val="0"/>
              <w:spacing w:line="300" w:lineRule="exact"/>
              <w:jc w:val="center"/>
              <w:rPr>
                <w:rFonts w:ascii="华文中宋" w:eastAsia="华文中宋" w:hAnsi="华文中宋"/>
              </w:rPr>
            </w:pPr>
            <w:r>
              <w:rPr>
                <w:rFonts w:ascii="华文中宋" w:eastAsia="华文中宋" w:hAnsi="华文中宋" w:hint="eastAsia"/>
              </w:rPr>
              <w:t>体实</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 xml:space="preserve"> </w:t>
            </w:r>
            <w:r>
              <w:rPr>
                <w:rFonts w:ascii="华文中宋" w:eastAsia="华文中宋" w:hAnsi="华文中宋"/>
              </w:rPr>
              <w:t xml:space="preserve"> </w:t>
            </w:r>
            <w:r>
              <w:rPr>
                <w:rFonts w:ascii="华文中宋" w:eastAsia="华文中宋" w:hAnsi="华文中宋" w:hint="eastAsia"/>
              </w:rPr>
              <w:t>效</w:t>
            </w:r>
          </w:p>
        </w:tc>
        <w:tc>
          <w:tcPr>
            <w:tcW w:w="8788" w:type="dxa"/>
            <w:gridSpan w:val="12"/>
            <w:tcBorders>
              <w:top w:val="single" w:sz="4" w:space="0" w:color="auto"/>
              <w:left w:val="single" w:sz="4" w:space="0" w:color="auto"/>
              <w:bottom w:val="single" w:sz="4" w:space="0" w:color="auto"/>
              <w:right w:val="single" w:sz="4" w:space="0" w:color="auto"/>
            </w:tcBorders>
            <w:vAlign w:val="center"/>
          </w:tcPr>
          <w:p w:rsidR="00A30AB6" w:rsidRDefault="009C2B8C" w:rsidP="002572D5">
            <w:pPr>
              <w:widowControl w:val="0"/>
              <w:ind w:firstLineChars="200" w:firstLine="420"/>
              <w:jc w:val="both"/>
              <w:rPr>
                <w:rFonts w:ascii="仿宋" w:eastAsia="仿宋" w:hAnsi="仿宋"/>
                <w:color w:val="808080"/>
                <w:kern w:val="2"/>
                <w:sz w:val="21"/>
                <w:szCs w:val="21"/>
              </w:rPr>
            </w:pPr>
            <w:r>
              <w:rPr>
                <w:rFonts w:ascii="仿宋" w:eastAsia="仿宋" w:hAnsi="仿宋" w:hint="eastAsia"/>
                <w:color w:val="000000" w:themeColor="text1"/>
                <w:sz w:val="21"/>
                <w:szCs w:val="21"/>
              </w:rPr>
              <w:t>文章先在本报报纸、</w:t>
            </w:r>
            <w:proofErr w:type="gramStart"/>
            <w:r>
              <w:rPr>
                <w:rFonts w:ascii="仿宋" w:eastAsia="仿宋" w:hAnsi="仿宋" w:hint="eastAsia"/>
                <w:color w:val="000000" w:themeColor="text1"/>
                <w:sz w:val="21"/>
                <w:szCs w:val="21"/>
              </w:rPr>
              <w:t>微信公众号</w:t>
            </w:r>
            <w:proofErr w:type="gramEnd"/>
            <w:r>
              <w:rPr>
                <w:rFonts w:ascii="仿宋" w:eastAsia="仿宋" w:hAnsi="仿宋" w:hint="eastAsia"/>
                <w:color w:val="000000" w:themeColor="text1"/>
                <w:sz w:val="21"/>
                <w:szCs w:val="21"/>
              </w:rPr>
              <w:t>、官方微博、中国</w:t>
            </w:r>
            <w:proofErr w:type="gramStart"/>
            <w:r>
              <w:rPr>
                <w:rFonts w:ascii="仿宋" w:eastAsia="仿宋" w:hAnsi="仿宋" w:hint="eastAsia"/>
                <w:color w:val="000000" w:themeColor="text1"/>
                <w:sz w:val="21"/>
                <w:szCs w:val="21"/>
              </w:rPr>
              <w:t>妇女网</w:t>
            </w:r>
            <w:proofErr w:type="gramEnd"/>
            <w:r>
              <w:rPr>
                <w:rFonts w:ascii="仿宋" w:eastAsia="仿宋" w:hAnsi="仿宋" w:hint="eastAsia"/>
                <w:color w:val="000000" w:themeColor="text1"/>
                <w:sz w:val="21"/>
                <w:szCs w:val="21"/>
              </w:rPr>
              <w:t>刊发后，引发广泛关注。位居报纸电子版当日新闻热度排行榜首位，创当年</w:t>
            </w:r>
            <w:proofErr w:type="gramStart"/>
            <w:r>
              <w:rPr>
                <w:rFonts w:ascii="仿宋" w:eastAsia="仿宋" w:hAnsi="仿宋" w:hint="eastAsia"/>
                <w:color w:val="000000" w:themeColor="text1"/>
                <w:sz w:val="21"/>
                <w:szCs w:val="21"/>
              </w:rPr>
              <w:t>微信公众号</w:t>
            </w:r>
            <w:proofErr w:type="gramEnd"/>
            <w:r>
              <w:rPr>
                <w:rFonts w:ascii="仿宋" w:eastAsia="仿宋" w:hAnsi="仿宋" w:hint="eastAsia"/>
                <w:color w:val="000000" w:themeColor="text1"/>
                <w:sz w:val="21"/>
                <w:szCs w:val="21"/>
              </w:rPr>
              <w:t>原创内容阅读量新高，在官方</w:t>
            </w:r>
            <w:proofErr w:type="gramStart"/>
            <w:r>
              <w:rPr>
                <w:rFonts w:ascii="仿宋" w:eastAsia="仿宋" w:hAnsi="仿宋" w:hint="eastAsia"/>
                <w:color w:val="000000" w:themeColor="text1"/>
                <w:sz w:val="21"/>
                <w:szCs w:val="21"/>
              </w:rPr>
              <w:t>微博上</w:t>
            </w:r>
            <w:proofErr w:type="gramEnd"/>
            <w:r>
              <w:rPr>
                <w:rFonts w:ascii="仿宋" w:eastAsia="仿宋" w:hAnsi="仿宋" w:hint="eastAsia"/>
                <w:color w:val="000000" w:themeColor="text1"/>
                <w:sz w:val="21"/>
                <w:szCs w:val="21"/>
              </w:rPr>
              <w:t>为热门微博，阅读量达千万。</w:t>
            </w:r>
          </w:p>
        </w:tc>
      </w:tr>
      <w:tr w:rsidR="00A30AB6">
        <w:trPr>
          <w:cantSplit/>
          <w:trHeight w:hRule="exact" w:val="1247"/>
          <w:jc w:val="center"/>
        </w:trPr>
        <w:tc>
          <w:tcPr>
            <w:tcW w:w="959" w:type="dxa"/>
            <w:gridSpan w:val="2"/>
            <w:vAlign w:val="center"/>
          </w:tcPr>
          <w:p w:rsidR="00A30AB6" w:rsidRDefault="009C2B8C">
            <w:pPr>
              <w:spacing w:line="300" w:lineRule="exact"/>
              <w:jc w:val="center"/>
              <w:rPr>
                <w:rFonts w:ascii="华文中宋" w:eastAsia="华文中宋" w:hAnsi="华文中宋"/>
              </w:rPr>
            </w:pPr>
            <w:r>
              <w:rPr>
                <w:rFonts w:ascii="华文中宋" w:eastAsia="华文中宋" w:hAnsi="华文中宋" w:hint="eastAsia"/>
              </w:rPr>
              <w:t>社</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会</w:t>
            </w:r>
          </w:p>
          <w:p w:rsidR="00A30AB6" w:rsidRDefault="009C2B8C">
            <w:pPr>
              <w:spacing w:line="300" w:lineRule="exact"/>
              <w:jc w:val="center"/>
              <w:rPr>
                <w:rFonts w:ascii="华文中宋" w:eastAsia="华文中宋" w:hAnsi="华文中宋"/>
              </w:rPr>
            </w:pPr>
            <w:proofErr w:type="gramStart"/>
            <w:r>
              <w:rPr>
                <w:rFonts w:ascii="华文中宋" w:eastAsia="华文中宋" w:hAnsi="华文中宋" w:hint="eastAsia"/>
              </w:rPr>
              <w:t>效</w:t>
            </w:r>
            <w:proofErr w:type="gramEnd"/>
          </w:p>
          <w:p w:rsidR="00A30AB6" w:rsidRDefault="009C2B8C">
            <w:pPr>
              <w:spacing w:line="300" w:lineRule="exact"/>
              <w:jc w:val="center"/>
              <w:rPr>
                <w:rFonts w:ascii="华文中宋" w:eastAsia="华文中宋" w:hAnsi="华文中宋"/>
              </w:rPr>
            </w:pPr>
            <w:r>
              <w:rPr>
                <w:rFonts w:ascii="华文中宋" w:eastAsia="华文中宋" w:hAnsi="华文中宋" w:hint="eastAsia"/>
              </w:rPr>
              <w:t>果</w:t>
            </w:r>
          </w:p>
        </w:tc>
        <w:tc>
          <w:tcPr>
            <w:tcW w:w="8788" w:type="dxa"/>
            <w:gridSpan w:val="12"/>
            <w:tcBorders>
              <w:top w:val="single" w:sz="4" w:space="0" w:color="auto"/>
              <w:left w:val="single" w:sz="4" w:space="0" w:color="auto"/>
              <w:bottom w:val="single" w:sz="4" w:space="0" w:color="auto"/>
              <w:right w:val="single" w:sz="4" w:space="0" w:color="auto"/>
            </w:tcBorders>
          </w:tcPr>
          <w:p w:rsidR="00A30AB6" w:rsidRDefault="009C2B8C">
            <w:pPr>
              <w:widowControl w:val="0"/>
              <w:ind w:firstLineChars="200" w:firstLine="420"/>
              <w:rPr>
                <w:rFonts w:ascii="仿宋" w:eastAsia="仿宋" w:hAnsi="仿宋"/>
                <w:color w:val="808080"/>
                <w:kern w:val="2"/>
                <w:sz w:val="21"/>
                <w:szCs w:val="21"/>
              </w:rPr>
            </w:pPr>
            <w:r>
              <w:rPr>
                <w:rFonts w:ascii="仿宋" w:eastAsia="仿宋" w:hAnsi="仿宋" w:hint="eastAsia"/>
                <w:color w:val="000000" w:themeColor="text1"/>
                <w:kern w:val="2"/>
                <w:sz w:val="21"/>
                <w:szCs w:val="21"/>
              </w:rPr>
              <w:t>被人民日报头条号、新华社官微、澎湃新闻、凤凰</w:t>
            </w:r>
            <w:proofErr w:type="gramStart"/>
            <w:r>
              <w:rPr>
                <w:rFonts w:ascii="仿宋" w:eastAsia="仿宋" w:hAnsi="仿宋" w:hint="eastAsia"/>
                <w:color w:val="000000" w:themeColor="text1"/>
                <w:kern w:val="2"/>
                <w:sz w:val="21"/>
                <w:szCs w:val="21"/>
              </w:rPr>
              <w:t>周刊官微等</w:t>
            </w:r>
            <w:proofErr w:type="gramEnd"/>
            <w:r>
              <w:rPr>
                <w:rFonts w:ascii="仿宋" w:eastAsia="仿宋" w:hAnsi="仿宋" w:hint="eastAsia"/>
                <w:color w:val="000000" w:themeColor="text1"/>
                <w:kern w:val="2"/>
                <w:sz w:val="21"/>
                <w:szCs w:val="21"/>
              </w:rPr>
              <w:t>新媒体转载，致使“两头婚”登上</w:t>
            </w:r>
            <w:proofErr w:type="gramStart"/>
            <w:r>
              <w:rPr>
                <w:rFonts w:ascii="仿宋" w:eastAsia="仿宋" w:hAnsi="仿宋" w:hint="eastAsia"/>
                <w:color w:val="000000" w:themeColor="text1"/>
                <w:kern w:val="2"/>
                <w:sz w:val="21"/>
                <w:szCs w:val="21"/>
              </w:rPr>
              <w:t>微博热搜总</w:t>
            </w:r>
            <w:proofErr w:type="gramEnd"/>
            <w:r>
              <w:rPr>
                <w:rFonts w:ascii="仿宋" w:eastAsia="仿宋" w:hAnsi="仿宋" w:hint="eastAsia"/>
                <w:color w:val="000000" w:themeColor="text1"/>
                <w:kern w:val="2"/>
                <w:sz w:val="21"/>
                <w:szCs w:val="21"/>
              </w:rPr>
              <w:t>榜第二，知</w:t>
            </w:r>
            <w:proofErr w:type="gramStart"/>
            <w:r>
              <w:rPr>
                <w:rFonts w:ascii="仿宋" w:eastAsia="仿宋" w:hAnsi="仿宋" w:hint="eastAsia"/>
                <w:color w:val="000000" w:themeColor="text1"/>
                <w:kern w:val="2"/>
                <w:sz w:val="21"/>
                <w:szCs w:val="21"/>
              </w:rPr>
              <w:t>乎热榜</w:t>
            </w:r>
            <w:proofErr w:type="gramEnd"/>
            <w:r>
              <w:rPr>
                <w:rFonts w:ascii="仿宋" w:eastAsia="仿宋" w:hAnsi="仿宋" w:hint="eastAsia"/>
                <w:color w:val="000000" w:themeColor="text1"/>
                <w:kern w:val="2"/>
                <w:sz w:val="21"/>
                <w:szCs w:val="21"/>
              </w:rPr>
              <w:t>等，引发全网转载，仅</w:t>
            </w:r>
            <w:proofErr w:type="gramStart"/>
            <w:r>
              <w:rPr>
                <w:rFonts w:ascii="仿宋" w:eastAsia="仿宋" w:hAnsi="仿宋" w:hint="eastAsia"/>
                <w:color w:val="000000" w:themeColor="text1"/>
                <w:kern w:val="2"/>
                <w:sz w:val="21"/>
                <w:szCs w:val="21"/>
              </w:rPr>
              <w:t>微博就</w:t>
            </w:r>
            <w:proofErr w:type="gramEnd"/>
            <w:r>
              <w:rPr>
                <w:rFonts w:ascii="仿宋" w:eastAsia="仿宋" w:hAnsi="仿宋" w:hint="eastAsia"/>
                <w:color w:val="000000" w:themeColor="text1"/>
                <w:kern w:val="2"/>
                <w:sz w:val="21"/>
                <w:szCs w:val="21"/>
              </w:rPr>
              <w:t>有近4亿网友讨论，大量新闻媒体、自媒体公号对“两头婚”现象再讨论，阅读量上10w+，被某些自媒体公</w:t>
            </w:r>
            <w:proofErr w:type="gramStart"/>
            <w:r>
              <w:rPr>
                <w:rFonts w:ascii="仿宋" w:eastAsia="仿宋" w:hAnsi="仿宋" w:hint="eastAsia"/>
                <w:color w:val="000000" w:themeColor="text1"/>
                <w:kern w:val="2"/>
                <w:sz w:val="21"/>
                <w:szCs w:val="21"/>
              </w:rPr>
              <w:t>号评价</w:t>
            </w:r>
            <w:proofErr w:type="gramEnd"/>
            <w:r>
              <w:rPr>
                <w:rFonts w:ascii="仿宋" w:eastAsia="仿宋" w:hAnsi="仿宋" w:hint="eastAsia"/>
                <w:color w:val="000000" w:themeColor="text1"/>
                <w:kern w:val="2"/>
                <w:sz w:val="21"/>
                <w:szCs w:val="21"/>
              </w:rPr>
              <w:t>为带火了2020年最后一个“新”名词——两头婚。</w:t>
            </w:r>
          </w:p>
        </w:tc>
      </w:tr>
      <w:tr w:rsidR="00A30AB6" w:rsidTr="002C2C2F">
        <w:trPr>
          <w:cantSplit/>
          <w:trHeight w:hRule="exact" w:val="2625"/>
          <w:jc w:val="center"/>
        </w:trPr>
        <w:tc>
          <w:tcPr>
            <w:tcW w:w="959" w:type="dxa"/>
            <w:gridSpan w:val="2"/>
            <w:vAlign w:val="center"/>
          </w:tcPr>
          <w:p w:rsidR="00A30AB6" w:rsidRDefault="009C2B8C">
            <w:pPr>
              <w:spacing w:line="300" w:lineRule="exact"/>
              <w:jc w:val="center"/>
              <w:rPr>
                <w:rFonts w:ascii="华文中宋" w:eastAsia="华文中宋" w:hAnsi="华文中宋"/>
              </w:rPr>
            </w:pPr>
            <w:r>
              <w:rPr>
                <w:rFonts w:ascii="华文中宋" w:eastAsia="华文中宋" w:hAnsi="华文中宋" w:hint="eastAsia"/>
              </w:rPr>
              <w:t>推</w:t>
            </w:r>
          </w:p>
          <w:p w:rsidR="00A30AB6" w:rsidRDefault="009C2B8C">
            <w:pPr>
              <w:spacing w:line="300" w:lineRule="exact"/>
              <w:jc w:val="center"/>
              <w:rPr>
                <w:rFonts w:ascii="华文中宋" w:eastAsia="华文中宋" w:hAnsi="华文中宋"/>
              </w:rPr>
            </w:pPr>
            <w:proofErr w:type="gramStart"/>
            <w:r>
              <w:rPr>
                <w:rFonts w:ascii="华文中宋" w:eastAsia="华文中宋" w:hAnsi="华文中宋" w:hint="eastAsia"/>
              </w:rPr>
              <w:t>荐</w:t>
            </w:r>
            <w:proofErr w:type="gramEnd"/>
          </w:p>
          <w:p w:rsidR="00A30AB6" w:rsidRDefault="009C2B8C">
            <w:pPr>
              <w:spacing w:line="300" w:lineRule="exact"/>
              <w:jc w:val="center"/>
              <w:rPr>
                <w:rFonts w:ascii="华文中宋" w:eastAsia="华文中宋" w:hAnsi="华文中宋"/>
              </w:rPr>
            </w:pPr>
            <w:r>
              <w:rPr>
                <w:rFonts w:ascii="华文中宋" w:eastAsia="华文中宋" w:hAnsi="华文中宋" w:hint="eastAsia"/>
              </w:rPr>
              <w:t>理</w:t>
            </w:r>
          </w:p>
          <w:p w:rsidR="00A30AB6" w:rsidRDefault="009C2B8C">
            <w:pPr>
              <w:spacing w:line="300" w:lineRule="exact"/>
              <w:jc w:val="center"/>
              <w:rPr>
                <w:rFonts w:ascii="华文中宋" w:eastAsia="华文中宋" w:hAnsi="华文中宋"/>
              </w:rPr>
            </w:pPr>
            <w:r>
              <w:rPr>
                <w:rFonts w:ascii="华文中宋" w:eastAsia="华文中宋" w:hAnsi="华文中宋" w:hint="eastAsia"/>
              </w:rPr>
              <w:t>由</w:t>
            </w:r>
          </w:p>
        </w:tc>
        <w:tc>
          <w:tcPr>
            <w:tcW w:w="8788" w:type="dxa"/>
            <w:gridSpan w:val="12"/>
            <w:tcBorders>
              <w:top w:val="single" w:sz="4" w:space="0" w:color="auto"/>
              <w:left w:val="single" w:sz="4" w:space="0" w:color="auto"/>
              <w:bottom w:val="single" w:sz="4" w:space="0" w:color="auto"/>
              <w:right w:val="single" w:sz="4" w:space="0" w:color="auto"/>
            </w:tcBorders>
          </w:tcPr>
          <w:p w:rsidR="002572D5" w:rsidRDefault="002C2C2F" w:rsidP="002C2C2F">
            <w:pPr>
              <w:spacing w:line="360" w:lineRule="exact"/>
              <w:ind w:firstLineChars="200" w:firstLine="420"/>
              <w:rPr>
                <w:rFonts w:ascii="仿宋" w:eastAsia="仿宋" w:hAnsi="仿宋"/>
                <w:color w:val="808080"/>
                <w:kern w:val="2"/>
                <w:sz w:val="21"/>
                <w:szCs w:val="21"/>
              </w:rPr>
            </w:pPr>
            <w:r>
              <w:rPr>
                <w:rFonts w:ascii="仿宋" w:eastAsia="仿宋" w:hAnsi="仿宋" w:hint="eastAsia"/>
                <w:color w:val="000000" w:themeColor="text1"/>
                <w:kern w:val="2"/>
                <w:sz w:val="21"/>
                <w:szCs w:val="21"/>
              </w:rPr>
              <w:t>该报道以独特的视角和社会敏感性，深入挖掘、客观平实地展示了在江浙地区兴起的新型婚姻家庭关系两头婚，回应了人们对两头婚中两性关系及原生家庭对小家庭的影响等话题的争论，受到了极高的社会关注，对推动家庭建设、促进家庭和谐无疑有着重要意义。</w:t>
            </w:r>
          </w:p>
          <w:p w:rsidR="002572D5" w:rsidRDefault="002572D5" w:rsidP="002572D5">
            <w:pPr>
              <w:spacing w:line="360" w:lineRule="exact"/>
              <w:ind w:firstLineChars="1400" w:firstLine="2940"/>
              <w:rPr>
                <w:rFonts w:ascii="仿宋" w:eastAsia="仿宋" w:hAnsi="仿宋"/>
                <w:color w:val="808080"/>
                <w:kern w:val="2"/>
                <w:sz w:val="21"/>
                <w:szCs w:val="21"/>
              </w:rPr>
            </w:pPr>
          </w:p>
          <w:p w:rsidR="00A30AB6" w:rsidRDefault="009C2B8C" w:rsidP="002572D5">
            <w:pPr>
              <w:spacing w:line="360" w:lineRule="exact"/>
              <w:ind w:firstLineChars="1400" w:firstLine="3864"/>
              <w:rPr>
                <w:rFonts w:ascii="华文中宋" w:eastAsia="华文中宋" w:hAnsi="华文中宋"/>
                <w:spacing w:val="-2"/>
                <w:sz w:val="28"/>
              </w:rPr>
            </w:pPr>
            <w:r>
              <w:rPr>
                <w:rFonts w:ascii="华文中宋" w:eastAsia="华文中宋" w:hAnsi="华文中宋" w:hint="eastAsia"/>
                <w:spacing w:val="-2"/>
                <w:sz w:val="28"/>
              </w:rPr>
              <w:t>签名：</w:t>
            </w:r>
          </w:p>
          <w:p w:rsidR="00A30AB6" w:rsidRDefault="009C2B8C">
            <w:pPr>
              <w:spacing w:line="360" w:lineRule="exact"/>
              <w:ind w:firstLineChars="1950" w:firstLine="5460"/>
              <w:rPr>
                <w:rFonts w:ascii="华文中宋" w:eastAsia="华文中宋" w:hAnsi="华文中宋"/>
                <w:sz w:val="28"/>
              </w:rPr>
            </w:pPr>
            <w:r>
              <w:rPr>
                <w:rFonts w:ascii="华文中宋" w:eastAsia="华文中宋" w:hAnsi="华文中宋" w:hint="eastAsia"/>
                <w:sz w:val="28"/>
              </w:rPr>
              <w:t>（盖单位公章）</w:t>
            </w:r>
          </w:p>
          <w:p w:rsidR="00A30AB6" w:rsidRDefault="009C2B8C">
            <w:pPr>
              <w:spacing w:line="360" w:lineRule="exact"/>
              <w:rPr>
                <w:rFonts w:ascii="仿宋" w:eastAsia="仿宋" w:hAnsi="仿宋"/>
                <w:color w:val="808080"/>
                <w:kern w:val="2"/>
                <w:sz w:val="21"/>
                <w:szCs w:val="21"/>
              </w:rPr>
            </w:pPr>
            <w:r>
              <w:rPr>
                <w:rFonts w:ascii="仿宋_GB2312" w:eastAsia="仿宋_GB2312" w:hint="eastAsia"/>
                <w:sz w:val="28"/>
              </w:rPr>
              <w:t xml:space="preserve">                                      </w:t>
            </w:r>
            <w:r>
              <w:rPr>
                <w:rFonts w:ascii="华文中宋" w:eastAsia="华文中宋" w:hAnsi="华文中宋"/>
                <w:sz w:val="28"/>
              </w:rPr>
              <w:t>20</w:t>
            </w:r>
            <w:r>
              <w:rPr>
                <w:rFonts w:ascii="华文中宋" w:eastAsia="华文中宋" w:hAnsi="华文中宋" w:hint="eastAsia"/>
                <w:sz w:val="28"/>
              </w:rPr>
              <w:t>2</w:t>
            </w:r>
            <w:r>
              <w:rPr>
                <w:rFonts w:ascii="华文中宋" w:eastAsia="华文中宋" w:hAnsi="华文中宋"/>
                <w:sz w:val="28"/>
              </w:rPr>
              <w:t xml:space="preserve">1年 </w:t>
            </w:r>
            <w:r w:rsidR="002572D5">
              <w:rPr>
                <w:rFonts w:ascii="华文中宋" w:eastAsia="华文中宋" w:hAnsi="华文中宋" w:hint="eastAsia"/>
                <w:sz w:val="28"/>
              </w:rPr>
              <w:t xml:space="preserve"> </w:t>
            </w:r>
            <w:r>
              <w:rPr>
                <w:rFonts w:ascii="华文中宋" w:eastAsia="华文中宋" w:hAnsi="华文中宋"/>
                <w:sz w:val="28"/>
              </w:rPr>
              <w:t xml:space="preserve"> </w:t>
            </w:r>
            <w:r>
              <w:rPr>
                <w:rFonts w:ascii="华文中宋" w:eastAsia="华文中宋" w:hAnsi="华文中宋" w:hint="eastAsia"/>
                <w:sz w:val="28"/>
              </w:rPr>
              <w:t>月</w:t>
            </w:r>
            <w:r>
              <w:rPr>
                <w:rFonts w:ascii="华文中宋" w:eastAsia="华文中宋" w:hAnsi="华文中宋"/>
                <w:sz w:val="28"/>
              </w:rPr>
              <w:t xml:space="preserve"> </w:t>
            </w:r>
            <w:r w:rsidR="002572D5">
              <w:rPr>
                <w:rFonts w:ascii="华文中宋" w:eastAsia="华文中宋" w:hAnsi="华文中宋" w:hint="eastAsia"/>
                <w:sz w:val="28"/>
              </w:rPr>
              <w:t xml:space="preserve"> </w:t>
            </w:r>
            <w:r>
              <w:rPr>
                <w:rFonts w:ascii="华文中宋" w:eastAsia="华文中宋" w:hAnsi="华文中宋"/>
                <w:sz w:val="28"/>
              </w:rPr>
              <w:t xml:space="preserve"> </w:t>
            </w:r>
            <w:r>
              <w:rPr>
                <w:rFonts w:ascii="华文中宋" w:eastAsia="华文中宋" w:hAnsi="华文中宋" w:hint="eastAsia"/>
                <w:sz w:val="28"/>
              </w:rPr>
              <w:t>日</w:t>
            </w:r>
          </w:p>
        </w:tc>
      </w:tr>
      <w:tr w:rsidR="00A30AB6">
        <w:tblPrEx>
          <w:tblBorders>
            <w:insideH w:val="none" w:sz="0" w:space="0" w:color="auto"/>
            <w:insideV w:val="none" w:sz="0" w:space="0" w:color="auto"/>
          </w:tblBorders>
        </w:tblPrEx>
        <w:trPr>
          <w:cantSplit/>
          <w:trHeight w:hRule="exact" w:val="340"/>
          <w:jc w:val="center"/>
        </w:trPr>
        <w:tc>
          <w:tcPr>
            <w:tcW w:w="2068" w:type="dxa"/>
            <w:gridSpan w:val="5"/>
            <w:tcBorders>
              <w:top w:val="single" w:sz="4" w:space="0" w:color="auto"/>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联系人(作者)</w:t>
            </w:r>
          </w:p>
        </w:tc>
        <w:tc>
          <w:tcPr>
            <w:tcW w:w="2718" w:type="dxa"/>
            <w:gridSpan w:val="3"/>
            <w:tcBorders>
              <w:top w:val="single" w:sz="4" w:space="0" w:color="auto"/>
              <w:left w:val="single" w:sz="4" w:space="0" w:color="auto"/>
              <w:bottom w:val="single" w:sz="4" w:space="0" w:color="auto"/>
              <w:right w:val="single" w:sz="4" w:space="0" w:color="auto"/>
            </w:tcBorders>
            <w:vAlign w:val="center"/>
          </w:tcPr>
          <w:p w:rsidR="00A30AB6" w:rsidRDefault="009C2B8C">
            <w:pPr>
              <w:snapToGrid w:val="0"/>
              <w:spacing w:line="240" w:lineRule="exact"/>
              <w:jc w:val="both"/>
              <w:rPr>
                <w:rFonts w:ascii="华文中宋" w:eastAsia="华文中宋" w:hAnsi="华文中宋"/>
              </w:rPr>
            </w:pPr>
            <w:proofErr w:type="gramStart"/>
            <w:r>
              <w:rPr>
                <w:rFonts w:ascii="华文中宋" w:eastAsia="华文中宋" w:hAnsi="华文中宋" w:hint="eastAsia"/>
              </w:rPr>
              <w:t>姚</w:t>
            </w:r>
            <w:proofErr w:type="gramEnd"/>
            <w:r>
              <w:rPr>
                <w:rFonts w:ascii="华文中宋" w:eastAsia="华文中宋" w:hAnsi="华文中宋" w:hint="eastAsia"/>
              </w:rPr>
              <w:t>改改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手机</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A30AB6" w:rsidRDefault="009C2B8C">
            <w:pPr>
              <w:snapToGrid w:val="0"/>
              <w:spacing w:line="240" w:lineRule="exact"/>
              <w:jc w:val="both"/>
              <w:rPr>
                <w:rFonts w:ascii="华文中宋" w:eastAsia="华文中宋" w:hAnsi="华文中宋"/>
              </w:rPr>
            </w:pPr>
            <w:r>
              <w:rPr>
                <w:rFonts w:ascii="华文中宋" w:eastAsia="华文中宋" w:hAnsi="华文中宋" w:hint="eastAsia"/>
              </w:rPr>
              <w:t>18600125145</w:t>
            </w:r>
          </w:p>
        </w:tc>
      </w:tr>
      <w:tr w:rsidR="00A30AB6">
        <w:tblPrEx>
          <w:tblBorders>
            <w:insideH w:val="none" w:sz="0" w:space="0" w:color="auto"/>
            <w:insideV w:val="none" w:sz="0" w:space="0" w:color="auto"/>
          </w:tblBorders>
        </w:tblPrEx>
        <w:trPr>
          <w:cantSplit/>
          <w:trHeight w:hRule="exact" w:val="340"/>
          <w:jc w:val="center"/>
        </w:trPr>
        <w:tc>
          <w:tcPr>
            <w:tcW w:w="1044" w:type="dxa"/>
            <w:gridSpan w:val="3"/>
            <w:tcBorders>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电话</w:t>
            </w:r>
          </w:p>
        </w:tc>
        <w:tc>
          <w:tcPr>
            <w:tcW w:w="2608" w:type="dxa"/>
            <w:gridSpan w:val="3"/>
            <w:tcBorders>
              <w:left w:val="single" w:sz="4" w:space="0" w:color="auto"/>
              <w:bottom w:val="single" w:sz="4" w:space="0" w:color="auto"/>
              <w:right w:val="single" w:sz="4" w:space="0" w:color="auto"/>
            </w:tcBorders>
            <w:vAlign w:val="center"/>
          </w:tcPr>
          <w:p w:rsidR="00A30AB6" w:rsidRDefault="009E29DA">
            <w:pPr>
              <w:snapToGrid w:val="0"/>
              <w:spacing w:line="240" w:lineRule="exact"/>
              <w:jc w:val="both"/>
              <w:rPr>
                <w:rFonts w:ascii="华文中宋" w:eastAsia="华文中宋" w:hAnsi="华文中宋"/>
              </w:rPr>
            </w:pPr>
            <w:r>
              <w:rPr>
                <w:rFonts w:ascii="华文中宋" w:eastAsia="华文中宋" w:hAnsi="华文中宋" w:hint="eastAsia"/>
              </w:rPr>
              <w:t>010-57983017</w:t>
            </w:r>
          </w:p>
        </w:tc>
        <w:tc>
          <w:tcPr>
            <w:tcW w:w="1134" w:type="dxa"/>
            <w:gridSpan w:val="2"/>
            <w:tcBorders>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E-mail</w:t>
            </w:r>
          </w:p>
        </w:tc>
        <w:tc>
          <w:tcPr>
            <w:tcW w:w="4961" w:type="dxa"/>
            <w:gridSpan w:val="6"/>
            <w:tcBorders>
              <w:left w:val="single" w:sz="4" w:space="0" w:color="auto"/>
              <w:bottom w:val="single" w:sz="4" w:space="0" w:color="auto"/>
              <w:right w:val="single" w:sz="4" w:space="0" w:color="auto"/>
            </w:tcBorders>
            <w:vAlign w:val="center"/>
          </w:tcPr>
          <w:p w:rsidR="00A30AB6" w:rsidRDefault="009C2B8C">
            <w:pPr>
              <w:snapToGrid w:val="0"/>
              <w:spacing w:line="240" w:lineRule="exact"/>
              <w:jc w:val="both"/>
              <w:rPr>
                <w:rFonts w:ascii="华文中宋" w:eastAsia="华文中宋" w:hAnsi="华文中宋"/>
              </w:rPr>
            </w:pPr>
            <w:r>
              <w:rPr>
                <w:rFonts w:ascii="华文中宋" w:eastAsia="华文中宋" w:hAnsi="华文中宋" w:hint="eastAsia"/>
              </w:rPr>
              <w:t>yaoivy@foxmail.com</w:t>
            </w:r>
          </w:p>
        </w:tc>
      </w:tr>
      <w:tr w:rsidR="00A30AB6" w:rsidTr="002572D5">
        <w:tblPrEx>
          <w:tblBorders>
            <w:insideH w:val="none" w:sz="0" w:space="0" w:color="auto"/>
            <w:insideV w:val="none" w:sz="0" w:space="0" w:color="auto"/>
          </w:tblBorders>
        </w:tblPrEx>
        <w:trPr>
          <w:cantSplit/>
          <w:trHeight w:hRule="exact" w:val="340"/>
          <w:jc w:val="center"/>
        </w:trPr>
        <w:tc>
          <w:tcPr>
            <w:tcW w:w="1044" w:type="dxa"/>
            <w:gridSpan w:val="3"/>
            <w:tcBorders>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地址</w:t>
            </w:r>
          </w:p>
        </w:tc>
        <w:tc>
          <w:tcPr>
            <w:tcW w:w="4734" w:type="dxa"/>
            <w:gridSpan w:val="7"/>
            <w:tcBorders>
              <w:left w:val="single" w:sz="4" w:space="0" w:color="auto"/>
              <w:bottom w:val="single" w:sz="4" w:space="0" w:color="auto"/>
              <w:right w:val="single" w:sz="4" w:space="0" w:color="auto"/>
            </w:tcBorders>
            <w:vAlign w:val="center"/>
          </w:tcPr>
          <w:p w:rsidR="00A30AB6" w:rsidRDefault="002572D5">
            <w:pPr>
              <w:snapToGrid w:val="0"/>
              <w:spacing w:line="240" w:lineRule="exact"/>
              <w:jc w:val="both"/>
              <w:rPr>
                <w:rFonts w:ascii="华文中宋" w:eastAsia="华文中宋" w:hAnsi="华文中宋"/>
              </w:rPr>
            </w:pPr>
            <w:r>
              <w:rPr>
                <w:rFonts w:ascii="华文中宋" w:eastAsia="华文中宋" w:hAnsi="华文中宋" w:hint="eastAsia"/>
              </w:rPr>
              <w:t>北京市西城区地安门西大街103号</w:t>
            </w:r>
          </w:p>
        </w:tc>
        <w:tc>
          <w:tcPr>
            <w:tcW w:w="993" w:type="dxa"/>
            <w:gridSpan w:val="2"/>
            <w:tcBorders>
              <w:left w:val="single" w:sz="4" w:space="0" w:color="auto"/>
              <w:bottom w:val="single" w:sz="4" w:space="0" w:color="auto"/>
              <w:right w:val="single" w:sz="4" w:space="0" w:color="auto"/>
            </w:tcBorders>
            <w:vAlign w:val="center"/>
          </w:tcPr>
          <w:p w:rsidR="00A30AB6" w:rsidRDefault="009C2B8C">
            <w:pPr>
              <w:spacing w:line="240" w:lineRule="exact"/>
              <w:jc w:val="center"/>
              <w:rPr>
                <w:rFonts w:ascii="华文中宋" w:eastAsia="华文中宋" w:hAnsi="华文中宋"/>
              </w:rPr>
            </w:pPr>
            <w:r>
              <w:rPr>
                <w:rFonts w:ascii="华文中宋" w:eastAsia="华文中宋" w:hAnsi="华文中宋" w:hint="eastAsia"/>
              </w:rPr>
              <w:t>邮编</w:t>
            </w:r>
          </w:p>
        </w:tc>
        <w:tc>
          <w:tcPr>
            <w:tcW w:w="2976" w:type="dxa"/>
            <w:gridSpan w:val="2"/>
            <w:tcBorders>
              <w:left w:val="single" w:sz="4" w:space="0" w:color="auto"/>
              <w:bottom w:val="single" w:sz="4" w:space="0" w:color="auto"/>
              <w:right w:val="single" w:sz="4" w:space="0" w:color="auto"/>
            </w:tcBorders>
            <w:vAlign w:val="center"/>
          </w:tcPr>
          <w:p w:rsidR="00A30AB6" w:rsidRDefault="002572D5" w:rsidP="002572D5">
            <w:pPr>
              <w:snapToGrid w:val="0"/>
              <w:spacing w:line="240" w:lineRule="exact"/>
              <w:jc w:val="both"/>
              <w:rPr>
                <w:rFonts w:ascii="华文中宋" w:eastAsia="华文中宋" w:hAnsi="华文中宋"/>
              </w:rPr>
            </w:pPr>
            <w:r>
              <w:rPr>
                <w:rFonts w:ascii="华文中宋" w:eastAsia="华文中宋" w:hAnsi="华文中宋" w:hint="eastAsia"/>
              </w:rPr>
              <w:t>100009</w:t>
            </w:r>
          </w:p>
        </w:tc>
      </w:tr>
      <w:tr w:rsidR="00A30AB6">
        <w:trPr>
          <w:gridBefore w:val="1"/>
          <w:wBefore w:w="33" w:type="dxa"/>
          <w:cantSplit/>
          <w:trHeight w:val="465"/>
          <w:jc w:val="center"/>
        </w:trPr>
        <w:tc>
          <w:tcPr>
            <w:tcW w:w="9714" w:type="dxa"/>
            <w:gridSpan w:val="13"/>
            <w:tcBorders>
              <w:left w:val="nil"/>
              <w:bottom w:val="nil"/>
              <w:right w:val="nil"/>
            </w:tcBorders>
          </w:tcPr>
          <w:p w:rsidR="00A30AB6" w:rsidRDefault="009C2B8C">
            <w:pPr>
              <w:spacing w:line="400" w:lineRule="exact"/>
              <w:rPr>
                <w:rFonts w:ascii="楷体" w:eastAsia="楷体" w:hAnsi="楷体"/>
                <w:sz w:val="28"/>
              </w:rPr>
            </w:pPr>
            <w:r>
              <w:rPr>
                <w:rFonts w:ascii="楷体" w:eastAsia="楷体" w:hAnsi="楷体" w:hint="eastAsia"/>
                <w:sz w:val="28"/>
              </w:rPr>
              <w:t>此表可从中国</w:t>
            </w:r>
            <w:proofErr w:type="gramStart"/>
            <w:r>
              <w:rPr>
                <w:rFonts w:ascii="楷体" w:eastAsia="楷体" w:hAnsi="楷体" w:hint="eastAsia"/>
                <w:sz w:val="28"/>
              </w:rPr>
              <w:t>记协网</w:t>
            </w:r>
            <w:proofErr w:type="gramEnd"/>
            <w:r>
              <w:rPr>
                <w:rFonts w:ascii="楷体" w:eastAsia="楷体" w:hAnsi="楷体" w:hint="eastAsia"/>
                <w:sz w:val="28"/>
              </w:rPr>
              <w:t>www.zgjx.cn和中国青年网www.youth.cn网站下载。</w:t>
            </w:r>
          </w:p>
        </w:tc>
      </w:tr>
    </w:tbl>
    <w:p w:rsidR="00A30AB6" w:rsidRDefault="00A30AB6"/>
    <w:sectPr w:rsidR="00A30AB6" w:rsidSect="00A30A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FD" w:rsidRDefault="00DF27FD" w:rsidP="002572D5">
      <w:r>
        <w:separator/>
      </w:r>
    </w:p>
  </w:endnote>
  <w:endnote w:type="continuationSeparator" w:id="0">
    <w:p w:rsidR="00DF27FD" w:rsidRDefault="00DF27FD" w:rsidP="002572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FD" w:rsidRDefault="00DF27FD" w:rsidP="002572D5">
      <w:r>
        <w:separator/>
      </w:r>
    </w:p>
  </w:footnote>
  <w:footnote w:type="continuationSeparator" w:id="0">
    <w:p w:rsidR="00DF27FD" w:rsidRDefault="00DF27FD" w:rsidP="002572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C92"/>
    <w:rsid w:val="000059E4"/>
    <w:rsid w:val="000C0BE6"/>
    <w:rsid w:val="002572D5"/>
    <w:rsid w:val="002C2C2F"/>
    <w:rsid w:val="00313130"/>
    <w:rsid w:val="003F6FA4"/>
    <w:rsid w:val="003F7DB2"/>
    <w:rsid w:val="006A2EED"/>
    <w:rsid w:val="006F0354"/>
    <w:rsid w:val="007F33BF"/>
    <w:rsid w:val="009C2B8C"/>
    <w:rsid w:val="009E29DA"/>
    <w:rsid w:val="00A30AB6"/>
    <w:rsid w:val="00AC2CBE"/>
    <w:rsid w:val="00B557DE"/>
    <w:rsid w:val="00B84A40"/>
    <w:rsid w:val="00C41C92"/>
    <w:rsid w:val="00CD27CC"/>
    <w:rsid w:val="00D735FF"/>
    <w:rsid w:val="00DF27FD"/>
    <w:rsid w:val="00E73217"/>
    <w:rsid w:val="00FB2BFD"/>
    <w:rsid w:val="0102638C"/>
    <w:rsid w:val="1EC37C24"/>
    <w:rsid w:val="36E01586"/>
    <w:rsid w:val="38233CB7"/>
    <w:rsid w:val="45F330D2"/>
    <w:rsid w:val="53317B10"/>
    <w:rsid w:val="5FD04F94"/>
    <w:rsid w:val="631948E3"/>
    <w:rsid w:val="69A030A0"/>
    <w:rsid w:val="7E9C5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AB6"/>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7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72D5"/>
    <w:rPr>
      <w:rFonts w:ascii="Times New Roman" w:eastAsia="宋体" w:hAnsi="Times New Roman" w:cs="Times New Roman"/>
      <w:sz w:val="18"/>
      <w:szCs w:val="18"/>
    </w:rPr>
  </w:style>
  <w:style w:type="paragraph" w:styleId="a4">
    <w:name w:val="footer"/>
    <w:basedOn w:val="a"/>
    <w:link w:val="Char0"/>
    <w:uiPriority w:val="99"/>
    <w:semiHidden/>
    <w:unhideWhenUsed/>
    <w:rsid w:val="002572D5"/>
    <w:pPr>
      <w:tabs>
        <w:tab w:val="center" w:pos="4153"/>
        <w:tab w:val="right" w:pos="8306"/>
      </w:tabs>
      <w:snapToGrid w:val="0"/>
    </w:pPr>
    <w:rPr>
      <w:sz w:val="18"/>
      <w:szCs w:val="18"/>
    </w:rPr>
  </w:style>
  <w:style w:type="character" w:customStyle="1" w:styleId="Char0">
    <w:name w:val="页脚 Char"/>
    <w:basedOn w:val="a0"/>
    <w:link w:val="a4"/>
    <w:uiPriority w:val="99"/>
    <w:semiHidden/>
    <w:rsid w:val="002572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149</Words>
  <Characters>852</Characters>
  <Application>Microsoft Office Word</Application>
  <DocSecurity>0</DocSecurity>
  <Lines>7</Lines>
  <Paragraphs>1</Paragraphs>
  <ScaleCrop>false</ScaleCrop>
  <Company>您的公司名</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2021-04-08T08:13:00Z</dcterms:created>
  <dcterms:modified xsi:type="dcterms:W3CDTF">2021-04-19T03:18:00Z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6A88BE9CFB914F6DBF3BFCFFD877120D</vt:lpwstr>
  </property>
</Properties>
</file>