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rPr>
          <w:rFonts w:ascii="楷体" w:hAnsi="楷体" w:eastAsia="楷体" w:cs="楷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28"/>
          <w:szCs w:val="28"/>
        </w:rPr>
        <w:t>附件</w:t>
      </w:r>
      <w:r>
        <w:rPr>
          <w:rFonts w:ascii="楷体" w:hAnsi="楷体" w:eastAsia="楷体" w:cs="楷体"/>
          <w:b/>
          <w:bCs/>
          <w:sz w:val="28"/>
          <w:szCs w:val="28"/>
        </w:rPr>
        <w:t>4</w:t>
      </w:r>
    </w:p>
    <w:p>
      <w:pPr>
        <w:spacing w:line="380" w:lineRule="exact"/>
        <w:ind w:firstLine="720" w:firstLineChars="200"/>
        <w:jc w:val="center"/>
        <w:rPr>
          <w:rFonts w:ascii="华文中宋" w:hAnsi="华文中宋" w:eastAsia="华文中宋"/>
          <w:color w:val="000000"/>
          <w:kern w:val="2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kern w:val="2"/>
          <w:sz w:val="36"/>
          <w:szCs w:val="36"/>
        </w:rPr>
        <w:t>中国新闻奖参评作品推荐表</w:t>
      </w:r>
    </w:p>
    <w:tbl>
      <w:tblPr>
        <w:tblStyle w:val="5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"/>
        <w:gridCol w:w="926"/>
        <w:gridCol w:w="85"/>
        <w:gridCol w:w="542"/>
        <w:gridCol w:w="482"/>
        <w:gridCol w:w="1584"/>
        <w:gridCol w:w="624"/>
        <w:gridCol w:w="510"/>
        <w:gridCol w:w="950"/>
        <w:gridCol w:w="42"/>
        <w:gridCol w:w="851"/>
        <w:gridCol w:w="142"/>
        <w:gridCol w:w="42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586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作品标题</w:t>
            </w:r>
          </w:p>
        </w:tc>
        <w:tc>
          <w:tcPr>
            <w:tcW w:w="4150" w:type="dxa"/>
            <w:gridSpan w:val="5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宋体" w:hAnsi="宋体" w:cs="宋体"/>
              </w:rPr>
              <w:t>新时代最可爱的人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参评项目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文字评论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586" w:type="dxa"/>
            <w:gridSpan w:val="4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4150" w:type="dxa"/>
            <w:gridSpan w:val="5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体裁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86" w:type="dxa"/>
            <w:gridSpan w:val="4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4150" w:type="dxa"/>
            <w:gridSpan w:val="5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语种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作者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spacing w:val="-12"/>
              </w:rPr>
            </w:pPr>
            <w:r>
              <w:rPr>
                <w:rFonts w:hint="eastAsia" w:ascii="华文中宋" w:hAnsi="华文中宋" w:eastAsia="华文中宋" w:cs="华文中宋"/>
              </w:rPr>
              <w:t>（主创人员）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宋体"/>
                <w:highlight w:val="yellow"/>
              </w:rPr>
            </w:pPr>
            <w:r>
              <w:rPr>
                <w:rFonts w:hint="eastAsia" w:ascii="宋体" w:hAnsi="宋体" w:cs="宋体"/>
                <w:kern w:val="2"/>
              </w:rPr>
              <w:t>潘圆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编辑</w:t>
            </w:r>
          </w:p>
        </w:tc>
        <w:tc>
          <w:tcPr>
            <w:tcW w:w="401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w w:val="95"/>
                <w:highlight w:val="yellow"/>
              </w:rPr>
            </w:pPr>
            <w:r>
              <w:rPr>
                <w:rFonts w:hint="eastAsia" w:ascii="宋体" w:hAnsi="宋体" w:cs="宋体"/>
                <w:kern w:val="2"/>
              </w:rPr>
              <w:t>毛浩、李立红、郝帅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刊播单位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中国青年报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刊播日期</w:t>
            </w:r>
          </w:p>
        </w:tc>
        <w:tc>
          <w:tcPr>
            <w:tcW w:w="401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kern w:val="2"/>
              </w:rPr>
            </w:pPr>
            <w:r>
              <w:rPr>
                <w:rFonts w:ascii="宋体" w:hAnsi="宋体" w:cs="宋体"/>
              </w:rPr>
              <w:t>2020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19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刊播版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ascii="华文中宋" w:hAnsi="华文中宋" w:eastAsia="华文中宋" w:cs="华文中宋"/>
              </w:rPr>
              <w:t>(</w:t>
            </w:r>
            <w:r>
              <w:rPr>
                <w:rFonts w:hint="eastAsia" w:ascii="华文中宋" w:hAnsi="华文中宋" w:eastAsia="华文中宋" w:cs="华文中宋"/>
              </w:rPr>
              <w:t>名称和版次</w:t>
            </w:r>
            <w:r>
              <w:rPr>
                <w:rFonts w:ascii="华文中宋" w:hAnsi="华文中宋" w:eastAsia="华文中宋" w:cs="华文中宋"/>
              </w:rPr>
              <w:t>)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一版转三版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作品字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</w:rPr>
              <w:t>（时长）</w:t>
            </w:r>
          </w:p>
        </w:tc>
        <w:tc>
          <w:tcPr>
            <w:tcW w:w="401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w w:val="95"/>
              </w:rPr>
            </w:pPr>
            <w:r>
              <w:rPr>
                <w:rFonts w:ascii="宋体" w:hAnsi="宋体" w:cs="宋体"/>
              </w:rPr>
              <w:t>1402</w:t>
            </w:r>
            <w:r>
              <w:rPr>
                <w:rFonts w:hint="eastAsia" w:ascii="宋体" w:hAnsi="宋体" w:cs="宋体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 w:cs="华文中宋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</w:rPr>
              <w:t>︵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采作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编品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过简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程介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ascii="华文中宋" w:hAnsi="华文中宋" w:eastAsia="华文中宋" w:cs="华文中宋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</w:rPr>
              <w:t>︶</w:t>
            </w:r>
          </w:p>
        </w:tc>
        <w:tc>
          <w:tcPr>
            <w:tcW w:w="8788" w:type="dxa"/>
            <w:gridSpan w:val="12"/>
          </w:tcPr>
          <w:p>
            <w:pPr>
              <w:widowControl w:val="0"/>
              <w:ind w:firstLine="420" w:firstLineChars="2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战疫一线的护士群体是冲在最前线的战士，哪里最危险，哪里最苦最累，他们就战斗在哪里。中国青年报是最早集中报道这一群体的主流媒体之一。作者和其他记者合作采写了《白衣为袍战荆楚》，记录了前线护士的感人故事。其间，作者时刻被这些年轻护士感动着，体会到当年魏巍写作《谁是最可爱的人》时那种“思想感情的潮水，在放纵奔流”的激情，“新时代最可爱的人”这一形象仿佛就在眼前。正所谓脚下有泥土，心中有真情。有采访的积累、真情实感，在写作时一气呵成。评论没有枯燥的论理，而是用散文诗一样的语言，描绘了这一群体的奉献担当、精神气质，字里行间满是深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全传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媒播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体实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 w:cs="华文中宋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</w:rPr>
              <w:t>效</w:t>
            </w:r>
          </w:p>
        </w:tc>
        <w:tc>
          <w:tcPr>
            <w:tcW w:w="8788" w:type="dxa"/>
            <w:gridSpan w:val="12"/>
          </w:tcPr>
          <w:p>
            <w:pPr>
              <w:widowControl w:val="0"/>
              <w:ind w:firstLine="420" w:firstLineChars="200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评论刊登在中国青年报头版，随着报纸走入数十万读者的心里。并同时在中国青年报客户端及中国青年网、中青在线上传播。其中，中国青年报客户端数据显示：总点击量</w:t>
            </w:r>
            <w:r>
              <w:rPr>
                <w:rFonts w:ascii="宋体" w:hAnsi="宋体" w:cs="宋体"/>
                <w:sz w:val="21"/>
                <w:szCs w:val="21"/>
              </w:rPr>
              <w:t>1912</w:t>
            </w:r>
            <w:r>
              <w:rPr>
                <w:rFonts w:hint="eastAsia" w:ascii="宋体" w:hAnsi="宋体" w:cs="宋体"/>
                <w:sz w:val="21"/>
                <w:szCs w:val="21"/>
              </w:rPr>
              <w:t>，转载网站</w:t>
            </w:r>
            <w:r>
              <w:rPr>
                <w:rFonts w:ascii="宋体" w:hAnsi="宋体" w:cs="宋体"/>
                <w:sz w:val="21"/>
                <w:szCs w:val="21"/>
              </w:rPr>
              <w:t>98</w:t>
            </w:r>
            <w:r>
              <w:rPr>
                <w:rFonts w:hint="eastAsia" w:ascii="宋体" w:hAnsi="宋体" w:cs="宋体"/>
                <w:sz w:val="21"/>
                <w:szCs w:val="21"/>
              </w:rPr>
              <w:t>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效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果</w:t>
            </w:r>
          </w:p>
        </w:tc>
        <w:tc>
          <w:tcPr>
            <w:tcW w:w="8788" w:type="dxa"/>
            <w:gridSpan w:val="12"/>
          </w:tcPr>
          <w:p>
            <w:pPr>
              <w:widowControl w:val="0"/>
              <w:ind w:firstLine="420" w:firstLineChars="200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作品获全网推荐，并被做成阅读理解题，列入中考语文辅导材料，还被选入</w:t>
            </w:r>
            <w:r>
              <w:rPr>
                <w:rFonts w:ascii="宋体" w:hAnsi="宋体" w:cs="宋体"/>
                <w:kern w:val="2"/>
                <w:sz w:val="21"/>
                <w:szCs w:val="21"/>
              </w:rPr>
              <w:t>2020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年湖北省黄石市中考语文模拟试卷。其中的“明知前路有风险，越是艰险越向前”等语句朗朗上口，被广为引用。许多年轻人通过这篇稿件以及后续以此文出的中考题，对医护人员群体有了更深的认识，对“奉献责任担当”有了更深的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7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推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荐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理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由</w:t>
            </w:r>
          </w:p>
        </w:tc>
        <w:tc>
          <w:tcPr>
            <w:tcW w:w="8788" w:type="dxa"/>
            <w:gridSpan w:val="12"/>
          </w:tcPr>
          <w:p>
            <w:pPr>
              <w:spacing w:line="360" w:lineRule="exact"/>
              <w:ind w:firstLine="412" w:firstLineChars="200"/>
              <w:rPr>
                <w:rFonts w:ascii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t>文章立意高远，论理深刻，文字优美，很有表现力，是评论中难得的精品。通过新时代最可爱的人与当年抗美援朝志愿军的对比，提出“谁是最可爱的人，这个时代之问，在不同的时代会有不同的答案”这个重大主题</w:t>
            </w:r>
            <w:r>
              <w:rPr>
                <w:rFonts w:ascii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t>。指出不同时代最可爱的人，有着不同的外表，却有着共同的精神内核，那就是扛起责任、忠诚担当，“苟利国家生死以，岂因祸福避趋之”。在战疫最紧要的关头，这篇评论，写出了新时代先进青年的精神气质，鼓舞人心，弘扬正气。</w:t>
            </w:r>
          </w:p>
          <w:p>
            <w:pPr>
              <w:spacing w:line="360" w:lineRule="exact"/>
              <w:ind w:firstLine="420" w:firstLineChars="200"/>
              <w:rPr>
                <w:rFonts w:ascii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该作品作者编辑三年内无不良职业道德记录，同意参评</w:t>
            </w:r>
            <w:r>
              <w:rPr>
                <w:rFonts w:ascii="宋体" w:hAnsi="宋体" w:cs="宋体"/>
                <w:sz w:val="21"/>
                <w:szCs w:val="21"/>
              </w:rPr>
              <w:t>.</w:t>
            </w:r>
          </w:p>
          <w:p>
            <w:pPr>
              <w:spacing w:line="360" w:lineRule="exact"/>
              <w:ind w:firstLine="3399" w:firstLineChars="1650"/>
              <w:rPr>
                <w:rFonts w:ascii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t>签名：</w:t>
            </w:r>
          </w:p>
          <w:p>
            <w:pPr>
              <w:spacing w:line="360" w:lineRule="exact"/>
              <w:ind w:firstLine="4095" w:firstLineChars="195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（盖单位公章）</w:t>
            </w:r>
          </w:p>
          <w:p>
            <w:pPr>
              <w:spacing w:line="360" w:lineRule="exact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                                 2021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0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联系人</w:t>
            </w:r>
            <w:r>
              <w:rPr>
                <w:rFonts w:ascii="华文中宋" w:hAnsi="华文中宋" w:eastAsia="华文中宋" w:cs="华文中宋"/>
              </w:rPr>
              <w:t>(</w:t>
            </w:r>
            <w:r>
              <w:rPr>
                <w:rFonts w:hint="eastAsia" w:ascii="华文中宋" w:hAnsi="华文中宋" w:eastAsia="华文中宋" w:cs="华文中宋"/>
              </w:rPr>
              <w:t>作者</w:t>
            </w:r>
            <w:r>
              <w:rPr>
                <w:rFonts w:ascii="华文中宋" w:hAnsi="华文中宋" w:eastAsia="华文中宋" w:cs="华文中宋"/>
              </w:rPr>
              <w:t>)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潘圆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手机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13801074291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电话</w:t>
            </w:r>
          </w:p>
        </w:tc>
        <w:tc>
          <w:tcPr>
            <w:tcW w:w="26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010-64098268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ascii="华文中宋" w:hAnsi="华文中宋" w:eastAsia="华文中宋" w:cs="华文中宋"/>
              </w:rPr>
              <w:t>E-mail</w:t>
            </w:r>
          </w:p>
        </w:tc>
        <w:tc>
          <w:tcPr>
            <w:tcW w:w="4961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945088758@qq.com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地址</w:t>
            </w:r>
          </w:p>
        </w:tc>
        <w:tc>
          <w:tcPr>
            <w:tcW w:w="473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宋体" w:hAnsi="宋体" w:cs="宋体"/>
              </w:rPr>
              <w:t>北京市朝阳区东三环北路</w:t>
            </w:r>
            <w:r>
              <w:rPr>
                <w:rFonts w:ascii="宋体" w:hAnsi="宋体" w:cs="宋体"/>
              </w:rPr>
              <w:t>19</w:t>
            </w:r>
            <w:r>
              <w:rPr>
                <w:rFonts w:hint="eastAsia" w:ascii="宋体" w:hAnsi="宋体" w:cs="宋体"/>
              </w:rPr>
              <w:t>号中青大</w:t>
            </w:r>
            <w:r>
              <w:rPr>
                <w:rFonts w:hint="eastAsia" w:ascii="华文中宋" w:hAnsi="华文中宋" w:eastAsia="华文中宋" w:cs="华文中宋"/>
              </w:rPr>
              <w:t>厦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邮编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100020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dxa"/>
          <w:cantSplit/>
          <w:trHeight w:val="465" w:hRule="atLeast"/>
          <w:jc w:val="center"/>
        </w:trPr>
        <w:tc>
          <w:tcPr>
            <w:tcW w:w="9714" w:type="dxa"/>
            <w:gridSpan w:val="13"/>
            <w:tcBorders>
              <w:left w:val="nil"/>
              <w:right w:val="nil"/>
            </w:tcBorders>
          </w:tcPr>
          <w:p>
            <w:pPr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此表可从中国记协网</w:t>
            </w:r>
            <w:r>
              <w:rPr>
                <w:rFonts w:ascii="楷体" w:hAnsi="楷体" w:eastAsia="楷体" w:cs="楷体"/>
                <w:sz w:val="28"/>
                <w:szCs w:val="28"/>
              </w:rPr>
              <w:t>www.zgjx.cn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和中国青年网</w:t>
            </w:r>
            <w:r>
              <w:rPr>
                <w:rFonts w:ascii="楷体" w:hAnsi="楷体" w:eastAsia="楷体" w:cs="楷体"/>
                <w:sz w:val="28"/>
                <w:szCs w:val="28"/>
              </w:rPr>
              <w:t>www.youth.cn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网站下载。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dxa"/>
          <w:cantSplit/>
          <w:trHeight w:val="465" w:hRule="atLeast"/>
          <w:jc w:val="center"/>
        </w:trPr>
        <w:tc>
          <w:tcPr>
            <w:tcW w:w="9714" w:type="dxa"/>
            <w:gridSpan w:val="13"/>
            <w:tcBorders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09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8AD"/>
    <w:rsid w:val="00040542"/>
    <w:rsid w:val="000A607D"/>
    <w:rsid w:val="000B7F9C"/>
    <w:rsid w:val="000D66C9"/>
    <w:rsid w:val="00154B54"/>
    <w:rsid w:val="00282B1B"/>
    <w:rsid w:val="002A4B4E"/>
    <w:rsid w:val="0037141C"/>
    <w:rsid w:val="00393954"/>
    <w:rsid w:val="003B634F"/>
    <w:rsid w:val="0041351B"/>
    <w:rsid w:val="00417840"/>
    <w:rsid w:val="004C6631"/>
    <w:rsid w:val="004F6AC2"/>
    <w:rsid w:val="00532A08"/>
    <w:rsid w:val="005404CE"/>
    <w:rsid w:val="00561EC5"/>
    <w:rsid w:val="00631748"/>
    <w:rsid w:val="006B376E"/>
    <w:rsid w:val="006D532E"/>
    <w:rsid w:val="00734571"/>
    <w:rsid w:val="00810129"/>
    <w:rsid w:val="008207CE"/>
    <w:rsid w:val="00826C4C"/>
    <w:rsid w:val="008C7BEF"/>
    <w:rsid w:val="0091212A"/>
    <w:rsid w:val="00985837"/>
    <w:rsid w:val="00A66F03"/>
    <w:rsid w:val="00BF1FA6"/>
    <w:rsid w:val="00C7679C"/>
    <w:rsid w:val="00D52CC3"/>
    <w:rsid w:val="00D807AF"/>
    <w:rsid w:val="00DE38AD"/>
    <w:rsid w:val="00E22B06"/>
    <w:rsid w:val="00EA71F1"/>
    <w:rsid w:val="00EE2FAF"/>
    <w:rsid w:val="00F37D83"/>
    <w:rsid w:val="00F47E37"/>
    <w:rsid w:val="00F61584"/>
    <w:rsid w:val="00F7091C"/>
    <w:rsid w:val="00FF04A3"/>
    <w:rsid w:val="00FF510C"/>
    <w:rsid w:val="649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1"/>
    <w:qFormat/>
    <w:uiPriority w:val="99"/>
    <w:pPr>
      <w:widowControl w:val="0"/>
      <w:spacing w:after="120"/>
      <w:jc w:val="both"/>
    </w:pPr>
    <w:rPr>
      <w:kern w:val="2"/>
      <w:sz w:val="16"/>
      <w:szCs w:val="16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页脚 Char1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Body Text 3 Char"/>
    <w:locked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11">
    <w:name w:val="Body Text 3 Char1"/>
    <w:basedOn w:val="6"/>
    <w:link w:val="2"/>
    <w:semiHidden/>
    <w:qFormat/>
    <w:locked/>
    <w:uiPriority w:val="99"/>
    <w:rPr>
      <w:rFonts w:ascii="Times New Roman" w:hAnsi="Times New Roman" w:cs="Times New Roman"/>
      <w:kern w:val="0"/>
      <w:sz w:val="16"/>
      <w:szCs w:val="16"/>
    </w:rPr>
  </w:style>
  <w:style w:type="character" w:customStyle="1" w:styleId="12">
    <w:name w:val="正文文本 3 Char1"/>
    <w:basedOn w:val="6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2</Pages>
  <Words>169</Words>
  <Characters>968</Characters>
  <Lines>0</Lines>
  <Paragraphs>0</Paragraphs>
  <TotalTime>212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2021-04-12T09:44:00Z</dcterms:created>
  <dc:creator>潘圆</dc:creator>
  <cp:lastModifiedBy>Ch</cp:lastModifiedBy>
  <dcterms:modified xsi:type="dcterms:W3CDTF">2021-05-29T12:47:30Z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3B99E3D2DE524D8980EE4B6EA09D7B50</vt:lpwstr>
  </property>
</Properties>
</file>