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20" w:lineRule="exact"/>
        <w:rPr>
          <w:rFonts w:ascii="楷体" w:hAnsi="楷体" w:eastAsia="楷体" w:cs="楷体"/>
          <w:b/>
          <w:bCs/>
          <w:sz w:val="28"/>
          <w:szCs w:val="28"/>
        </w:rPr>
      </w:pPr>
      <w:r>
        <w:rPr>
          <w:rFonts w:hint="eastAsia" w:ascii="楷体" w:hAnsi="楷体" w:eastAsia="楷体" w:cs="楷体"/>
          <w:b/>
          <w:bCs/>
          <w:sz w:val="28"/>
          <w:szCs w:val="28"/>
        </w:rPr>
        <w:t>附件</w:t>
      </w:r>
      <w:r>
        <w:rPr>
          <w:rFonts w:ascii="楷体" w:hAnsi="楷体" w:eastAsia="楷体" w:cs="楷体"/>
          <w:b/>
          <w:bCs/>
          <w:sz w:val="28"/>
          <w:szCs w:val="28"/>
        </w:rPr>
        <w:t>4</w:t>
      </w:r>
    </w:p>
    <w:p>
      <w:pPr>
        <w:spacing w:line="380" w:lineRule="exact"/>
        <w:ind w:firstLine="720" w:firstLineChars="200"/>
        <w:jc w:val="center"/>
        <w:rPr>
          <w:rFonts w:ascii="华文中宋" w:hAnsi="华文中宋" w:eastAsia="华文中宋"/>
          <w:color w:val="000000"/>
          <w:kern w:val="2"/>
          <w:sz w:val="36"/>
          <w:szCs w:val="36"/>
        </w:rPr>
      </w:pPr>
      <w:r>
        <w:rPr>
          <w:rFonts w:hint="eastAsia" w:ascii="华文中宋" w:hAnsi="华文中宋" w:eastAsia="华文中宋" w:cs="华文中宋"/>
          <w:color w:val="000000"/>
          <w:kern w:val="2"/>
          <w:sz w:val="36"/>
          <w:szCs w:val="36"/>
        </w:rPr>
        <w:t>中国新闻奖参评作品推荐表</w:t>
      </w:r>
    </w:p>
    <w:tbl>
      <w:tblPr>
        <w:tblStyle w:val="6"/>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
        <w:gridCol w:w="926"/>
        <w:gridCol w:w="85"/>
        <w:gridCol w:w="542"/>
        <w:gridCol w:w="482"/>
        <w:gridCol w:w="1584"/>
        <w:gridCol w:w="1052"/>
        <w:gridCol w:w="82"/>
        <w:gridCol w:w="950"/>
        <w:gridCol w:w="42"/>
        <w:gridCol w:w="993"/>
        <w:gridCol w:w="60"/>
        <w:gridCol w:w="36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exact"/>
          <w:jc w:val="center"/>
        </w:trPr>
        <w:tc>
          <w:tcPr>
            <w:tcW w:w="1586" w:type="dxa"/>
            <w:gridSpan w:val="4"/>
            <w:vMerge w:val="restart"/>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cs="华文中宋"/>
                <w:sz w:val="28"/>
                <w:szCs w:val="28"/>
              </w:rPr>
              <w:t>作品标题</w:t>
            </w:r>
          </w:p>
        </w:tc>
        <w:tc>
          <w:tcPr>
            <w:tcW w:w="4150" w:type="dxa"/>
            <w:gridSpan w:val="5"/>
            <w:vMerge w:val="restart"/>
            <w:vAlign w:val="center"/>
          </w:tcPr>
          <w:p>
            <w:pPr>
              <w:pStyle w:val="2"/>
              <w:keepNext w:val="0"/>
              <w:keepLines w:val="0"/>
              <w:spacing w:before="0" w:after="0" w:line="460" w:lineRule="exact"/>
              <w:ind w:firstLine="0" w:firstLineChars="0"/>
              <w:rPr>
                <w:rFonts w:ascii="华文中宋" w:hAnsi="华文中宋" w:eastAsia="华文中宋"/>
                <w:sz w:val="28"/>
                <w:szCs w:val="28"/>
              </w:rPr>
            </w:pPr>
            <w:r>
              <w:rPr>
                <w:rFonts w:hint="eastAsia" w:ascii="仿宋" w:hAnsi="仿宋" w:eastAsia="仿宋" w:cs="仿宋"/>
                <w:b w:val="0"/>
                <w:bCs w:val="0"/>
                <w:color w:val="808080"/>
                <w:kern w:val="0"/>
                <w:sz w:val="24"/>
                <w:szCs w:val="24"/>
              </w:rPr>
              <w:t>劈波斩浪 竞飞苍穹</w:t>
            </w:r>
          </w:p>
        </w:tc>
        <w:tc>
          <w:tcPr>
            <w:tcW w:w="1460" w:type="dxa"/>
            <w:gridSpan w:val="4"/>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cs="华文中宋"/>
                <w:sz w:val="28"/>
                <w:szCs w:val="28"/>
              </w:rPr>
              <w:t>参评项目</w:t>
            </w:r>
          </w:p>
        </w:tc>
        <w:tc>
          <w:tcPr>
            <w:tcW w:w="2551" w:type="dxa"/>
            <w:vAlign w:val="center"/>
          </w:tcPr>
          <w:p>
            <w:pPr>
              <w:spacing w:line="300" w:lineRule="exact"/>
              <w:rPr>
                <w:rFonts w:ascii="仿宋_GB2312" w:eastAsia="仿宋_GB2312"/>
                <w:sz w:val="28"/>
                <w:szCs w:val="28"/>
              </w:rPr>
            </w:pPr>
            <w:r>
              <w:rPr>
                <w:rFonts w:hint="eastAsia" w:ascii="仿宋" w:hAnsi="仿宋" w:eastAsia="仿宋" w:cs="仿宋"/>
                <w:color w:val="808080"/>
              </w:rPr>
              <w:t>通讯与深度报道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exact"/>
          <w:jc w:val="center"/>
        </w:trPr>
        <w:tc>
          <w:tcPr>
            <w:tcW w:w="1586" w:type="dxa"/>
            <w:gridSpan w:val="4"/>
            <w:vMerge w:val="continue"/>
            <w:vAlign w:val="center"/>
          </w:tcPr>
          <w:p>
            <w:pPr>
              <w:spacing w:line="380" w:lineRule="exact"/>
              <w:jc w:val="center"/>
              <w:rPr>
                <w:rFonts w:ascii="华文中宋" w:hAnsi="华文中宋" w:eastAsia="华文中宋"/>
                <w:sz w:val="28"/>
                <w:szCs w:val="28"/>
              </w:rPr>
            </w:pPr>
          </w:p>
        </w:tc>
        <w:tc>
          <w:tcPr>
            <w:tcW w:w="4150" w:type="dxa"/>
            <w:gridSpan w:val="5"/>
            <w:vMerge w:val="continue"/>
            <w:vAlign w:val="center"/>
          </w:tcPr>
          <w:p>
            <w:pPr>
              <w:spacing w:line="380" w:lineRule="exact"/>
              <w:jc w:val="center"/>
              <w:rPr>
                <w:rFonts w:ascii="华文中宋" w:hAnsi="华文中宋" w:eastAsia="华文中宋"/>
                <w:sz w:val="28"/>
                <w:szCs w:val="28"/>
              </w:rPr>
            </w:pPr>
          </w:p>
        </w:tc>
        <w:tc>
          <w:tcPr>
            <w:tcW w:w="1095" w:type="dxa"/>
            <w:gridSpan w:val="3"/>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cs="华文中宋"/>
                <w:sz w:val="28"/>
                <w:szCs w:val="28"/>
              </w:rPr>
              <w:t>体裁</w:t>
            </w:r>
          </w:p>
        </w:tc>
        <w:tc>
          <w:tcPr>
            <w:tcW w:w="2916" w:type="dxa"/>
            <w:gridSpan w:val="2"/>
            <w:vAlign w:val="center"/>
          </w:tcPr>
          <w:p>
            <w:pPr>
              <w:widowControl w:val="0"/>
              <w:spacing w:line="300" w:lineRule="exact"/>
              <w:rPr>
                <w:rFonts w:ascii="仿宋" w:hAnsi="仿宋" w:eastAsia="仿宋"/>
                <w:sz w:val="21"/>
                <w:szCs w:val="21"/>
              </w:rPr>
            </w:pPr>
            <w:r>
              <w:rPr>
                <w:rFonts w:hint="eastAsia" w:ascii="仿宋" w:hAnsi="仿宋" w:eastAsia="仿宋" w:cs="仿宋"/>
                <w:color w:val="808080"/>
              </w:rPr>
              <w:t>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exact"/>
          <w:jc w:val="center"/>
        </w:trPr>
        <w:tc>
          <w:tcPr>
            <w:tcW w:w="1586" w:type="dxa"/>
            <w:gridSpan w:val="4"/>
            <w:vMerge w:val="continue"/>
            <w:vAlign w:val="center"/>
          </w:tcPr>
          <w:p>
            <w:pPr>
              <w:spacing w:line="380" w:lineRule="exact"/>
              <w:jc w:val="center"/>
              <w:rPr>
                <w:rFonts w:ascii="华文中宋" w:hAnsi="华文中宋" w:eastAsia="华文中宋"/>
                <w:sz w:val="28"/>
                <w:szCs w:val="28"/>
              </w:rPr>
            </w:pPr>
          </w:p>
        </w:tc>
        <w:tc>
          <w:tcPr>
            <w:tcW w:w="4150" w:type="dxa"/>
            <w:gridSpan w:val="5"/>
            <w:vMerge w:val="continue"/>
            <w:vAlign w:val="center"/>
          </w:tcPr>
          <w:p>
            <w:pPr>
              <w:spacing w:line="380" w:lineRule="exact"/>
              <w:jc w:val="center"/>
              <w:rPr>
                <w:rFonts w:ascii="华文中宋" w:hAnsi="华文中宋" w:eastAsia="华文中宋"/>
                <w:sz w:val="28"/>
                <w:szCs w:val="28"/>
              </w:rPr>
            </w:pPr>
          </w:p>
        </w:tc>
        <w:tc>
          <w:tcPr>
            <w:tcW w:w="1095" w:type="dxa"/>
            <w:gridSpan w:val="3"/>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cs="华文中宋"/>
                <w:sz w:val="28"/>
                <w:szCs w:val="28"/>
              </w:rPr>
              <w:t>语种</w:t>
            </w:r>
          </w:p>
        </w:tc>
        <w:tc>
          <w:tcPr>
            <w:tcW w:w="2916" w:type="dxa"/>
            <w:gridSpan w:val="2"/>
            <w:vAlign w:val="center"/>
          </w:tcPr>
          <w:p>
            <w:pPr>
              <w:snapToGrid w:val="0"/>
              <w:spacing w:line="400" w:lineRule="exact"/>
              <w:jc w:val="both"/>
              <w:rPr>
                <w:rFonts w:ascii="宋体"/>
                <w:color w:val="000000"/>
                <w:kern w:val="2"/>
                <w:sz w:val="21"/>
                <w:szCs w:val="21"/>
              </w:rPr>
            </w:pPr>
            <w:r>
              <w:rPr>
                <w:rFonts w:hint="eastAsia" w:ascii="仿宋" w:hAnsi="仿宋" w:eastAsia="仿宋" w:cs="仿宋"/>
                <w:color w:val="808080"/>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86" w:type="dxa"/>
            <w:gridSpan w:val="4"/>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cs="华文中宋"/>
                <w:sz w:val="28"/>
                <w:szCs w:val="28"/>
              </w:rPr>
              <w:t>作者</w:t>
            </w:r>
          </w:p>
          <w:p>
            <w:pPr>
              <w:spacing w:line="400" w:lineRule="exact"/>
              <w:jc w:val="center"/>
              <w:rPr>
                <w:rFonts w:ascii="华文中宋" w:hAnsi="华文中宋" w:eastAsia="华文中宋"/>
                <w:spacing w:val="-12"/>
              </w:rPr>
            </w:pPr>
            <w:r>
              <w:rPr>
                <w:rFonts w:hint="eastAsia" w:ascii="华文中宋" w:hAnsi="华文中宋" w:eastAsia="华文中宋" w:cs="华文中宋"/>
              </w:rPr>
              <w:t>（主创人员）</w:t>
            </w:r>
          </w:p>
        </w:tc>
        <w:tc>
          <w:tcPr>
            <w:tcW w:w="3118" w:type="dxa"/>
            <w:gridSpan w:val="3"/>
            <w:vAlign w:val="center"/>
          </w:tcPr>
          <w:p>
            <w:pPr>
              <w:widowControl w:val="0"/>
              <w:spacing w:line="320" w:lineRule="exact"/>
              <w:rPr>
                <w:rFonts w:ascii="仿宋" w:hAnsi="仿宋" w:eastAsia="仿宋"/>
                <w:color w:val="FF0000"/>
                <w:kern w:val="2"/>
                <w:sz w:val="21"/>
                <w:szCs w:val="21"/>
              </w:rPr>
            </w:pPr>
            <w:r>
              <w:rPr>
                <w:rFonts w:hint="eastAsia" w:ascii="仿宋" w:hAnsi="仿宋" w:eastAsia="仿宋" w:cs="仿宋"/>
                <w:color w:val="808080"/>
                <w:kern w:val="2"/>
              </w:rPr>
              <w:t>郭美辰　吴斌斌　徐珅珅</w:t>
            </w:r>
            <w:r>
              <w:rPr>
                <w:rFonts w:hint="eastAsia" w:ascii="仿宋" w:hAnsi="仿宋" w:eastAsia="仿宋"/>
                <w:color w:val="FF0000"/>
                <w:kern w:val="2"/>
                <w:sz w:val="21"/>
                <w:szCs w:val="21"/>
              </w:rPr>
              <w:t xml:space="preserve"> </w:t>
            </w:r>
          </w:p>
        </w:tc>
        <w:tc>
          <w:tcPr>
            <w:tcW w:w="1032" w:type="dxa"/>
            <w:gridSpan w:val="2"/>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cs="华文中宋"/>
                <w:sz w:val="28"/>
                <w:szCs w:val="28"/>
              </w:rPr>
              <w:t>编辑</w:t>
            </w:r>
          </w:p>
        </w:tc>
        <w:tc>
          <w:tcPr>
            <w:tcW w:w="4011" w:type="dxa"/>
            <w:gridSpan w:val="5"/>
            <w:vAlign w:val="center"/>
          </w:tcPr>
          <w:p>
            <w:pPr>
              <w:widowControl w:val="0"/>
              <w:spacing w:line="320" w:lineRule="exact"/>
              <w:rPr>
                <w:rFonts w:ascii="仿宋" w:hAnsi="仿宋" w:eastAsia="仿宋"/>
                <w:color w:val="808080"/>
                <w:w w:val="95"/>
                <w:highlight w:val="yellow"/>
              </w:rPr>
            </w:pPr>
            <w:r>
              <w:rPr>
                <w:rFonts w:hint="eastAsia" w:ascii="仿宋" w:hAnsi="仿宋" w:eastAsia="仿宋" w:cs="仿宋"/>
                <w:color w:val="808080"/>
                <w:kern w:val="2"/>
              </w:rPr>
              <w:t>梁晓英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exact"/>
          <w:jc w:val="center"/>
        </w:trPr>
        <w:tc>
          <w:tcPr>
            <w:tcW w:w="1586" w:type="dxa"/>
            <w:gridSpan w:val="4"/>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cs="华文中宋"/>
                <w:sz w:val="28"/>
                <w:szCs w:val="28"/>
              </w:rPr>
              <w:t>刊播单位</w:t>
            </w:r>
          </w:p>
        </w:tc>
        <w:tc>
          <w:tcPr>
            <w:tcW w:w="3118" w:type="dxa"/>
            <w:gridSpan w:val="3"/>
            <w:vAlign w:val="center"/>
          </w:tcPr>
          <w:p>
            <w:pPr>
              <w:widowControl w:val="0"/>
              <w:spacing w:line="300" w:lineRule="exact"/>
              <w:rPr>
                <w:rFonts w:ascii="仿宋" w:hAnsi="仿宋" w:eastAsia="仿宋"/>
                <w:color w:val="808080"/>
                <w:kern w:val="2"/>
                <w:sz w:val="21"/>
                <w:szCs w:val="21"/>
              </w:rPr>
            </w:pPr>
            <w:r>
              <w:rPr>
                <w:rFonts w:hint="eastAsia" w:ascii="仿宋" w:hAnsi="仿宋" w:eastAsia="仿宋" w:cs="仿宋"/>
                <w:color w:val="808080"/>
                <w:kern w:val="2"/>
              </w:rPr>
              <w:t>中国航空报社</w:t>
            </w:r>
          </w:p>
        </w:tc>
        <w:tc>
          <w:tcPr>
            <w:tcW w:w="1032" w:type="dxa"/>
            <w:gridSpan w:val="2"/>
            <w:vAlign w:val="center"/>
          </w:tcPr>
          <w:p>
            <w:pPr>
              <w:spacing w:line="300" w:lineRule="exact"/>
              <w:jc w:val="center"/>
              <w:rPr>
                <w:rFonts w:ascii="华文中宋" w:hAnsi="华文中宋" w:eastAsia="华文中宋"/>
                <w:sz w:val="28"/>
                <w:szCs w:val="28"/>
              </w:rPr>
            </w:pPr>
            <w:r>
              <w:rPr>
                <w:rFonts w:hint="eastAsia" w:ascii="华文中宋" w:hAnsi="华文中宋" w:eastAsia="华文中宋" w:cs="华文中宋"/>
                <w:sz w:val="28"/>
                <w:szCs w:val="28"/>
              </w:rPr>
              <w:t>刊播日期</w:t>
            </w:r>
          </w:p>
        </w:tc>
        <w:tc>
          <w:tcPr>
            <w:tcW w:w="4011" w:type="dxa"/>
            <w:gridSpan w:val="5"/>
            <w:vAlign w:val="center"/>
          </w:tcPr>
          <w:p>
            <w:pPr>
              <w:spacing w:line="300" w:lineRule="exact"/>
              <w:jc w:val="both"/>
              <w:rPr>
                <w:rFonts w:ascii="仿宋" w:hAnsi="仿宋" w:eastAsia="仿宋"/>
                <w:color w:val="808080"/>
                <w:kern w:val="2"/>
                <w:sz w:val="21"/>
                <w:szCs w:val="21"/>
              </w:rPr>
            </w:pPr>
            <w:r>
              <w:rPr>
                <w:rFonts w:hint="eastAsia" w:ascii="仿宋" w:hAnsi="仿宋" w:eastAsia="仿宋" w:cs="仿宋"/>
                <w:color w:val="808080"/>
              </w:rPr>
              <w:t>2020年7月28日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3" w:hRule="exact"/>
          <w:jc w:val="center"/>
        </w:trPr>
        <w:tc>
          <w:tcPr>
            <w:tcW w:w="1586" w:type="dxa"/>
            <w:gridSpan w:val="4"/>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cs="华文中宋"/>
                <w:sz w:val="28"/>
                <w:szCs w:val="28"/>
              </w:rPr>
              <w:t>刊播版</w:t>
            </w:r>
          </w:p>
          <w:p>
            <w:pPr>
              <w:spacing w:line="400" w:lineRule="exact"/>
              <w:jc w:val="center"/>
              <w:rPr>
                <w:rFonts w:ascii="华文中宋" w:hAnsi="华文中宋" w:eastAsia="华文中宋"/>
                <w:sz w:val="28"/>
                <w:szCs w:val="28"/>
              </w:rPr>
            </w:pPr>
            <w:r>
              <w:rPr>
                <w:rFonts w:ascii="华文中宋" w:hAnsi="华文中宋" w:eastAsia="华文中宋" w:cs="华文中宋"/>
              </w:rPr>
              <w:t>(</w:t>
            </w:r>
            <w:r>
              <w:rPr>
                <w:rFonts w:hint="eastAsia" w:ascii="华文中宋" w:hAnsi="华文中宋" w:eastAsia="华文中宋" w:cs="华文中宋"/>
              </w:rPr>
              <w:t>名称和版次</w:t>
            </w:r>
            <w:r>
              <w:rPr>
                <w:rFonts w:ascii="华文中宋" w:hAnsi="华文中宋" w:eastAsia="华文中宋" w:cs="华文中宋"/>
              </w:rPr>
              <w:t>)</w:t>
            </w:r>
          </w:p>
        </w:tc>
        <w:tc>
          <w:tcPr>
            <w:tcW w:w="3118" w:type="dxa"/>
            <w:gridSpan w:val="3"/>
            <w:vAlign w:val="center"/>
          </w:tcPr>
          <w:p>
            <w:pPr>
              <w:spacing w:line="320" w:lineRule="exact"/>
              <w:jc w:val="both"/>
              <w:rPr>
                <w:rFonts w:ascii="仿宋" w:hAnsi="仿宋" w:eastAsia="仿宋"/>
                <w:color w:val="808080"/>
              </w:rPr>
            </w:pPr>
            <w:r>
              <w:rPr>
                <w:rFonts w:hint="eastAsia" w:ascii="仿宋" w:hAnsi="仿宋" w:eastAsia="仿宋" w:cs="仿宋"/>
                <w:color w:val="808080"/>
              </w:rPr>
              <w:t>要闻版2版</w:t>
            </w:r>
          </w:p>
        </w:tc>
        <w:tc>
          <w:tcPr>
            <w:tcW w:w="1032" w:type="dxa"/>
            <w:gridSpan w:val="2"/>
            <w:vAlign w:val="center"/>
          </w:tcPr>
          <w:p>
            <w:pPr>
              <w:spacing w:line="400" w:lineRule="exact"/>
              <w:jc w:val="center"/>
              <w:rPr>
                <w:rFonts w:ascii="华文中宋" w:hAnsi="华文中宋" w:eastAsia="华文中宋"/>
                <w:sz w:val="28"/>
                <w:szCs w:val="28"/>
              </w:rPr>
            </w:pPr>
            <w:r>
              <w:rPr>
                <w:rFonts w:hint="eastAsia" w:ascii="华文中宋" w:hAnsi="华文中宋" w:eastAsia="华文中宋" w:cs="华文中宋"/>
                <w:sz w:val="28"/>
                <w:szCs w:val="28"/>
              </w:rPr>
              <w:t>作品字数</w:t>
            </w:r>
          </w:p>
          <w:p>
            <w:pPr>
              <w:spacing w:line="400" w:lineRule="exact"/>
              <w:jc w:val="center"/>
              <w:rPr>
                <w:rFonts w:ascii="华文中宋" w:hAnsi="华文中宋" w:eastAsia="华文中宋"/>
              </w:rPr>
            </w:pPr>
            <w:r>
              <w:rPr>
                <w:rFonts w:hint="eastAsia" w:ascii="华文中宋" w:hAnsi="华文中宋" w:eastAsia="华文中宋" w:cs="华文中宋"/>
              </w:rPr>
              <w:t>（时长）</w:t>
            </w:r>
          </w:p>
        </w:tc>
        <w:tc>
          <w:tcPr>
            <w:tcW w:w="4011" w:type="dxa"/>
            <w:gridSpan w:val="5"/>
            <w:vAlign w:val="center"/>
          </w:tcPr>
          <w:p>
            <w:pPr>
              <w:spacing w:line="320" w:lineRule="exact"/>
              <w:jc w:val="both"/>
              <w:rPr>
                <w:rFonts w:ascii="仿宋" w:hAnsi="仿宋" w:eastAsia="仿宋"/>
                <w:color w:val="808080"/>
                <w:w w:val="95"/>
              </w:rPr>
            </w:pPr>
            <w:r>
              <w:rPr>
                <w:rFonts w:hint="eastAsia" w:ascii="仿宋" w:hAnsi="仿宋" w:eastAsia="仿宋" w:cs="仿宋"/>
                <w:color w:val="808080"/>
              </w:rPr>
              <w:t>3261字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7" w:hRule="exact"/>
          <w:jc w:val="center"/>
        </w:trPr>
        <w:tc>
          <w:tcPr>
            <w:tcW w:w="959" w:type="dxa"/>
            <w:gridSpan w:val="2"/>
            <w:vAlign w:val="center"/>
          </w:tcPr>
          <w:p>
            <w:pPr>
              <w:spacing w:line="300" w:lineRule="exact"/>
              <w:jc w:val="center"/>
              <w:rPr>
                <w:rFonts w:ascii="华文中宋" w:hAnsi="华文中宋" w:eastAsia="华文中宋"/>
              </w:rPr>
            </w:pPr>
            <w:r>
              <w:rPr>
                <w:rFonts w:ascii="华文中宋" w:hAnsi="华文中宋" w:eastAsia="华文中宋" w:cs="华文中宋"/>
              </w:rPr>
              <w:t xml:space="preserve">  </w:t>
            </w:r>
            <w:r>
              <w:rPr>
                <w:rFonts w:hint="eastAsia" w:ascii="华文中宋" w:hAnsi="华文中宋" w:eastAsia="华文中宋" w:cs="华文中宋"/>
              </w:rPr>
              <w:t>︵</w:t>
            </w:r>
          </w:p>
          <w:p>
            <w:pPr>
              <w:spacing w:line="300" w:lineRule="exact"/>
              <w:jc w:val="center"/>
              <w:rPr>
                <w:rFonts w:ascii="华文中宋" w:hAnsi="华文中宋" w:eastAsia="华文中宋"/>
              </w:rPr>
            </w:pPr>
            <w:r>
              <w:rPr>
                <w:rFonts w:hint="eastAsia" w:ascii="华文中宋" w:hAnsi="华文中宋" w:eastAsia="华文中宋" w:cs="华文中宋"/>
              </w:rPr>
              <w:t>采作</w:t>
            </w:r>
          </w:p>
          <w:p>
            <w:pPr>
              <w:spacing w:line="300" w:lineRule="exact"/>
              <w:jc w:val="center"/>
              <w:rPr>
                <w:rFonts w:ascii="华文中宋" w:hAnsi="华文中宋" w:eastAsia="华文中宋"/>
              </w:rPr>
            </w:pPr>
            <w:r>
              <w:rPr>
                <w:rFonts w:hint="eastAsia" w:ascii="华文中宋" w:hAnsi="华文中宋" w:eastAsia="华文中宋" w:cs="华文中宋"/>
              </w:rPr>
              <w:t>编品</w:t>
            </w:r>
          </w:p>
          <w:p>
            <w:pPr>
              <w:spacing w:line="300" w:lineRule="exact"/>
              <w:jc w:val="center"/>
              <w:rPr>
                <w:rFonts w:ascii="华文中宋" w:hAnsi="华文中宋" w:eastAsia="华文中宋"/>
              </w:rPr>
            </w:pPr>
            <w:r>
              <w:rPr>
                <w:rFonts w:hint="eastAsia" w:ascii="华文中宋" w:hAnsi="华文中宋" w:eastAsia="华文中宋" w:cs="华文中宋"/>
              </w:rPr>
              <w:t>过简</w:t>
            </w:r>
          </w:p>
          <w:p>
            <w:pPr>
              <w:spacing w:line="300" w:lineRule="exact"/>
              <w:jc w:val="center"/>
              <w:rPr>
                <w:rFonts w:ascii="华文中宋" w:hAnsi="华文中宋" w:eastAsia="华文中宋"/>
              </w:rPr>
            </w:pPr>
            <w:r>
              <w:rPr>
                <w:rFonts w:hint="eastAsia" w:ascii="华文中宋" w:hAnsi="华文中宋" w:eastAsia="华文中宋" w:cs="华文中宋"/>
              </w:rPr>
              <w:t>程介</w:t>
            </w:r>
          </w:p>
          <w:p>
            <w:pPr>
              <w:spacing w:line="300" w:lineRule="exact"/>
              <w:jc w:val="center"/>
              <w:rPr>
                <w:rFonts w:ascii="华文中宋" w:hAnsi="华文中宋" w:eastAsia="华文中宋"/>
                <w:sz w:val="28"/>
                <w:szCs w:val="28"/>
              </w:rPr>
            </w:pPr>
            <w:r>
              <w:rPr>
                <w:rFonts w:ascii="华文中宋" w:hAnsi="华文中宋" w:eastAsia="华文中宋" w:cs="华文中宋"/>
              </w:rPr>
              <w:t xml:space="preserve">  </w:t>
            </w:r>
            <w:r>
              <w:rPr>
                <w:rFonts w:hint="eastAsia" w:ascii="华文中宋" w:hAnsi="华文中宋" w:eastAsia="华文中宋" w:cs="华文中宋"/>
              </w:rPr>
              <w:t>︶</w:t>
            </w:r>
          </w:p>
        </w:tc>
        <w:tc>
          <w:tcPr>
            <w:tcW w:w="8788" w:type="dxa"/>
            <w:gridSpan w:val="12"/>
          </w:tcPr>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color w:val="808080"/>
                <w:lang w:val="en-US" w:eastAsia="zh-CN"/>
              </w:rPr>
            </w:pPr>
            <w:r>
              <w:rPr>
                <w:rFonts w:hint="eastAsia" w:ascii="仿宋" w:hAnsi="仿宋" w:eastAsia="仿宋" w:cs="仿宋"/>
                <w:color w:val="808080"/>
                <w:lang w:val="en-US" w:eastAsia="zh-CN"/>
              </w:rPr>
              <w:t>2020年</w:t>
            </w:r>
            <w:r>
              <w:rPr>
                <w:rFonts w:hint="eastAsia" w:ascii="仿宋" w:hAnsi="仿宋" w:eastAsia="仿宋" w:cs="仿宋"/>
                <w:color w:val="808080"/>
              </w:rPr>
              <w:t>7月26日，山东青岛附近海域，我国自主研制的大型灭火/水上救援水陆两栖飞机“鲲龙</w:t>
            </w:r>
            <w:r>
              <w:rPr>
                <w:rFonts w:hint="eastAsia" w:ascii="仿宋" w:hAnsi="仿宋" w:eastAsia="仿宋" w:cs="仿宋"/>
                <w:color w:val="808080"/>
                <w:lang w:val="en-US" w:eastAsia="zh-CN"/>
              </w:rPr>
              <w:t>”AG600继成功实现陆上、水上首飞之后，成功实现又一个重大节点——海上首飞。至此，AG600终于迈出“上天入海”完整步伐。</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color w:val="808080"/>
                <w:lang w:val="en-US" w:eastAsia="zh-CN"/>
              </w:rPr>
            </w:pPr>
            <w:r>
              <w:rPr>
                <w:rFonts w:hint="eastAsia" w:ascii="仿宋" w:hAnsi="仿宋" w:eastAsia="仿宋" w:cs="仿宋"/>
                <w:color w:val="808080"/>
                <w:lang w:val="en-US" w:eastAsia="zh-CN"/>
              </w:rPr>
              <w:t>本文作者参与了AG600陆上首飞、水上首飞、海上首飞三个重大里程碑事件报道，对于AG600研制的意义、进程以及背后的航空人所付出的艰辛和努力，有深刻地认识和了解。在AG600的研制进程中，作者也时刻跟进重大节点和进展。在海上首飞当天，本文作者在青岛附近海域见证了AG600鲲龙出海、逐梦海天的全过程，感受到了我国航空工业创新驱动发展所取得的重大成就。</w:t>
            </w:r>
          </w:p>
          <w:p>
            <w:pPr>
              <w:widowControl w:val="0"/>
              <w:ind w:firstLine="480" w:firstLineChars="200"/>
              <w:jc w:val="both"/>
              <w:rPr>
                <w:rFonts w:ascii="仿宋" w:hAnsi="仿宋" w:eastAsia="仿宋" w:cs="仿宋"/>
                <w:color w:val="808080"/>
              </w:rPr>
            </w:pPr>
            <w:r>
              <w:rPr>
                <w:rFonts w:hint="eastAsia" w:ascii="仿宋" w:hAnsi="仿宋" w:eastAsia="仿宋" w:cs="仿宋"/>
                <w:color w:val="808080"/>
                <w:lang w:val="en-US" w:eastAsia="zh-CN"/>
              </w:rPr>
              <w:t>作者通过手中的笔墨，深刻描绘了我国航空工业在重点型号研制中取得的成就，国之重器研制背后的故事，航空</w:t>
            </w:r>
            <w:bookmarkStart w:id="0" w:name="_GoBack"/>
            <w:bookmarkEnd w:id="0"/>
            <w:r>
              <w:rPr>
                <w:rFonts w:hint="eastAsia" w:ascii="仿宋" w:hAnsi="仿宋" w:eastAsia="仿宋" w:cs="仿宋"/>
                <w:color w:val="808080"/>
                <w:lang w:val="en-US" w:eastAsia="zh-CN"/>
              </w:rPr>
              <w:t>人弘扬“忠诚奉献、逐梦蓝天”航空报国精神写照；写出了航空工业全线正全力以赴，</w:t>
            </w:r>
            <w:r>
              <w:rPr>
                <w:rFonts w:hint="eastAsia" w:ascii="仿宋" w:hAnsi="仿宋" w:eastAsia="仿宋" w:cs="仿宋"/>
                <w:color w:val="808080"/>
              </w:rPr>
              <w:t>为满足我国应急救援体系和国家自然灾害防治体系建设需要、实现建设航空强国目标而奋斗</w:t>
            </w:r>
            <w:r>
              <w:rPr>
                <w:rFonts w:hint="eastAsia" w:ascii="仿宋" w:hAnsi="仿宋" w:eastAsia="仿宋" w:cs="仿宋"/>
                <w:color w:val="808080"/>
                <w:lang w:val="en-US" w:eastAsia="zh-CN"/>
              </w:rPr>
              <w:t>的强劲步伐</w:t>
            </w:r>
            <w:r>
              <w:rPr>
                <w:rFonts w:hint="eastAsia" w:ascii="仿宋" w:hAnsi="仿宋" w:eastAsia="仿宋" w:cs="仿宋"/>
                <w:color w:val="80808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8" w:hRule="exact"/>
          <w:jc w:val="center"/>
        </w:trPr>
        <w:tc>
          <w:tcPr>
            <w:tcW w:w="959" w:type="dxa"/>
            <w:gridSpan w:val="2"/>
            <w:vAlign w:val="center"/>
          </w:tcPr>
          <w:p>
            <w:pPr>
              <w:widowControl w:val="0"/>
              <w:spacing w:line="300" w:lineRule="exact"/>
              <w:jc w:val="center"/>
              <w:rPr>
                <w:rFonts w:ascii="华文中宋" w:hAnsi="华文中宋" w:eastAsia="华文中宋"/>
              </w:rPr>
            </w:pPr>
            <w:r>
              <w:rPr>
                <w:rFonts w:hint="eastAsia" w:ascii="华文中宋" w:hAnsi="华文中宋" w:eastAsia="华文中宋" w:cs="华文中宋"/>
              </w:rPr>
              <w:t>全传</w:t>
            </w:r>
          </w:p>
          <w:p>
            <w:pPr>
              <w:widowControl w:val="0"/>
              <w:spacing w:line="300" w:lineRule="exact"/>
              <w:jc w:val="center"/>
              <w:rPr>
                <w:rFonts w:ascii="华文中宋" w:hAnsi="华文中宋" w:eastAsia="华文中宋"/>
              </w:rPr>
            </w:pPr>
            <w:r>
              <w:rPr>
                <w:rFonts w:hint="eastAsia" w:ascii="华文中宋" w:hAnsi="华文中宋" w:eastAsia="华文中宋" w:cs="华文中宋"/>
              </w:rPr>
              <w:t>媒播</w:t>
            </w:r>
          </w:p>
          <w:p>
            <w:pPr>
              <w:widowControl w:val="0"/>
              <w:spacing w:line="300" w:lineRule="exact"/>
              <w:jc w:val="center"/>
              <w:rPr>
                <w:rFonts w:ascii="华文中宋" w:hAnsi="华文中宋" w:eastAsia="华文中宋"/>
              </w:rPr>
            </w:pPr>
            <w:r>
              <w:rPr>
                <w:rFonts w:hint="eastAsia" w:ascii="华文中宋" w:hAnsi="华文中宋" w:eastAsia="华文中宋" w:cs="华文中宋"/>
              </w:rPr>
              <w:t>体实</w:t>
            </w:r>
          </w:p>
          <w:p>
            <w:pPr>
              <w:spacing w:line="300" w:lineRule="exact"/>
              <w:jc w:val="center"/>
              <w:rPr>
                <w:rFonts w:ascii="华文中宋" w:hAnsi="华文中宋" w:eastAsia="华文中宋"/>
              </w:rPr>
            </w:pPr>
            <w:r>
              <w:rPr>
                <w:rFonts w:ascii="华文中宋" w:hAnsi="华文中宋" w:eastAsia="华文中宋" w:cs="华文中宋"/>
              </w:rPr>
              <w:t xml:space="preserve">  </w:t>
            </w:r>
            <w:r>
              <w:rPr>
                <w:rFonts w:hint="eastAsia" w:ascii="华文中宋" w:hAnsi="华文中宋" w:eastAsia="华文中宋" w:cs="华文中宋"/>
              </w:rPr>
              <w:t>效</w:t>
            </w:r>
          </w:p>
        </w:tc>
        <w:tc>
          <w:tcPr>
            <w:tcW w:w="8788" w:type="dxa"/>
            <w:gridSpan w:val="12"/>
          </w:tcPr>
          <w:p>
            <w:pPr>
              <w:widowControl w:val="0"/>
              <w:ind w:firstLine="480" w:firstLineChars="200"/>
              <w:jc w:val="both"/>
              <w:rPr>
                <w:rFonts w:ascii="仿宋" w:hAnsi="仿宋" w:eastAsia="仿宋"/>
                <w:color w:val="808080"/>
                <w:kern w:val="2"/>
                <w:sz w:val="21"/>
                <w:szCs w:val="21"/>
              </w:rPr>
            </w:pPr>
            <w:r>
              <w:rPr>
                <w:rFonts w:hint="eastAsia" w:ascii="仿宋" w:hAnsi="仿宋" w:eastAsia="仿宋" w:cs="仿宋"/>
                <w:color w:val="808080"/>
                <w:lang w:eastAsia="zh-CN"/>
              </w:rPr>
              <w:t>该文</w:t>
            </w:r>
            <w:r>
              <w:rPr>
                <w:rFonts w:hint="eastAsia" w:ascii="仿宋" w:hAnsi="仿宋" w:eastAsia="仿宋" w:cs="仿宋"/>
                <w:color w:val="808080"/>
              </w:rPr>
              <w:t>围绕 AG600成功完成海上首飞、AG600性能及实用性介绍、AG600</w:t>
            </w:r>
            <w:r>
              <w:rPr>
                <w:rFonts w:hint="eastAsia" w:ascii="仿宋" w:hAnsi="仿宋" w:eastAsia="仿宋" w:cs="仿宋"/>
                <w:color w:val="808080"/>
                <w:lang w:eastAsia="zh-CN"/>
              </w:rPr>
              <w:t>全线攻坚历程</w:t>
            </w:r>
            <w:r>
              <w:rPr>
                <w:rFonts w:hint="eastAsia" w:ascii="仿宋" w:hAnsi="仿宋" w:eastAsia="仿宋" w:cs="仿宋"/>
                <w:color w:val="808080"/>
              </w:rPr>
              <w:t>等</w:t>
            </w:r>
            <w:r>
              <w:rPr>
                <w:rFonts w:hint="eastAsia" w:ascii="仿宋" w:hAnsi="仿宋" w:eastAsia="仿宋" w:cs="仿宋"/>
                <w:color w:val="808080"/>
                <w:lang w:val="en-US" w:eastAsia="zh-CN"/>
              </w:rPr>
              <w:t>进行报道</w:t>
            </w:r>
            <w:r>
              <w:rPr>
                <w:rFonts w:hint="eastAsia" w:ascii="仿宋" w:hAnsi="仿宋" w:eastAsia="仿宋" w:cs="仿宋"/>
                <w:color w:val="808080"/>
              </w:rPr>
              <w:t>，舆论宣传效果明显。</w:t>
            </w:r>
            <w:r>
              <w:rPr>
                <w:rFonts w:hint="eastAsia" w:ascii="仿宋" w:hAnsi="仿宋" w:eastAsia="仿宋" w:cs="仿宋"/>
                <w:color w:val="808080"/>
                <w:lang w:eastAsia="zh-CN"/>
              </w:rPr>
              <w:t>以该文为代表，</w:t>
            </w:r>
            <w:r>
              <w:rPr>
                <w:rFonts w:hint="eastAsia" w:ascii="仿宋" w:hAnsi="仿宋" w:eastAsia="仿宋" w:cs="仿宋"/>
                <w:color w:val="808080"/>
              </w:rPr>
              <w:t>AG600海上首飞</w:t>
            </w:r>
            <w:r>
              <w:rPr>
                <w:rFonts w:hint="eastAsia" w:ascii="仿宋" w:hAnsi="仿宋" w:eastAsia="仿宋" w:cs="仿宋"/>
                <w:color w:val="808080"/>
                <w:lang w:val="en-US" w:eastAsia="zh-CN"/>
              </w:rPr>
              <w:t>报道全线展开。该文同时通过中国航空报社全媒体传播，在首</w:t>
            </w:r>
            <w:r>
              <w:rPr>
                <w:rFonts w:hint="eastAsia" w:ascii="仿宋" w:hAnsi="仿宋" w:eastAsia="仿宋" w:cs="仿宋"/>
                <w:color w:val="808080"/>
              </w:rPr>
              <w:t>飞后传播量出现爆发增长</w:t>
            </w:r>
            <w:r>
              <w:rPr>
                <w:rFonts w:hint="eastAsia" w:ascii="仿宋" w:hAnsi="仿宋" w:eastAsia="仿宋" w:cs="仿宋"/>
                <w:color w:val="80808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4" w:hRule="exact"/>
          <w:jc w:val="center"/>
        </w:trPr>
        <w:tc>
          <w:tcPr>
            <w:tcW w:w="959" w:type="dxa"/>
            <w:gridSpan w:val="2"/>
            <w:vAlign w:val="center"/>
          </w:tcPr>
          <w:p>
            <w:pPr>
              <w:spacing w:line="300" w:lineRule="exact"/>
              <w:jc w:val="center"/>
              <w:rPr>
                <w:rFonts w:ascii="华文中宋" w:hAnsi="华文中宋" w:eastAsia="华文中宋"/>
              </w:rPr>
            </w:pPr>
            <w:r>
              <w:rPr>
                <w:rFonts w:hint="eastAsia" w:ascii="华文中宋" w:hAnsi="华文中宋" w:eastAsia="华文中宋" w:cs="华文中宋"/>
              </w:rPr>
              <w:t>社</w:t>
            </w:r>
          </w:p>
          <w:p>
            <w:pPr>
              <w:spacing w:line="300" w:lineRule="exact"/>
              <w:jc w:val="center"/>
              <w:rPr>
                <w:rFonts w:ascii="华文中宋" w:hAnsi="华文中宋" w:eastAsia="华文中宋"/>
              </w:rPr>
            </w:pPr>
            <w:r>
              <w:rPr>
                <w:rFonts w:hint="eastAsia" w:ascii="华文中宋" w:hAnsi="华文中宋" w:eastAsia="华文中宋" w:cs="华文中宋"/>
              </w:rPr>
              <w:t>会</w:t>
            </w:r>
          </w:p>
          <w:p>
            <w:pPr>
              <w:spacing w:line="300" w:lineRule="exact"/>
              <w:jc w:val="center"/>
              <w:rPr>
                <w:rFonts w:ascii="华文中宋" w:hAnsi="华文中宋" w:eastAsia="华文中宋"/>
              </w:rPr>
            </w:pPr>
            <w:r>
              <w:rPr>
                <w:rFonts w:hint="eastAsia" w:ascii="华文中宋" w:hAnsi="华文中宋" w:eastAsia="华文中宋" w:cs="华文中宋"/>
              </w:rPr>
              <w:t>效</w:t>
            </w:r>
          </w:p>
          <w:p>
            <w:pPr>
              <w:spacing w:line="300" w:lineRule="exact"/>
              <w:jc w:val="center"/>
              <w:rPr>
                <w:rFonts w:ascii="华文中宋" w:hAnsi="华文中宋" w:eastAsia="华文中宋"/>
              </w:rPr>
            </w:pPr>
            <w:r>
              <w:rPr>
                <w:rFonts w:hint="eastAsia" w:ascii="华文中宋" w:hAnsi="华文中宋" w:eastAsia="华文中宋" w:cs="华文中宋"/>
              </w:rPr>
              <w:t>果</w:t>
            </w:r>
          </w:p>
        </w:tc>
        <w:tc>
          <w:tcPr>
            <w:tcW w:w="8788" w:type="dxa"/>
            <w:gridSpan w:val="12"/>
          </w:tcPr>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color w:val="808080"/>
                <w:lang w:eastAsia="zh-CN"/>
              </w:rPr>
            </w:pPr>
            <w:r>
              <w:rPr>
                <w:rFonts w:hint="eastAsia" w:ascii="仿宋" w:hAnsi="仿宋" w:eastAsia="仿宋" w:cs="仿宋"/>
                <w:color w:val="808080"/>
                <w:lang w:eastAsia="zh-CN"/>
              </w:rPr>
              <w:t>AG600是我国首次研制的大型特种用途民用飞机，承载着民众对其在我国应急救援中发挥重要作用的期待。在此次成功进行海上首飞后，该文</w:t>
            </w:r>
            <w:r>
              <w:rPr>
                <w:rFonts w:hint="eastAsia" w:ascii="仿宋" w:hAnsi="仿宋" w:eastAsia="仿宋" w:cs="仿宋"/>
                <w:color w:val="808080"/>
                <w:lang w:val="en-US" w:eastAsia="zh-CN"/>
              </w:rPr>
              <w:t>对于AG600研制的背景、意义，研制的进程、成果等进行了深刻阐释。该文经</w:t>
            </w:r>
            <w:r>
              <w:rPr>
                <w:rFonts w:hint="eastAsia" w:ascii="仿宋" w:hAnsi="仿宋" w:eastAsia="仿宋" w:cs="仿宋"/>
                <w:color w:val="808080"/>
                <w:lang w:eastAsia="zh-CN"/>
              </w:rPr>
              <w:t>多家媒体</w:t>
            </w:r>
            <w:r>
              <w:rPr>
                <w:rFonts w:hint="eastAsia" w:ascii="仿宋" w:hAnsi="仿宋" w:eastAsia="仿宋" w:cs="仿宋"/>
                <w:color w:val="808080"/>
                <w:lang w:val="en-US" w:eastAsia="zh-CN"/>
              </w:rPr>
              <w:t>引用、</w:t>
            </w:r>
            <w:r>
              <w:rPr>
                <w:rFonts w:hint="eastAsia" w:ascii="仿宋" w:hAnsi="仿宋" w:eastAsia="仿宋" w:cs="仿宋"/>
                <w:color w:val="808080"/>
                <w:lang w:eastAsia="zh-CN"/>
              </w:rPr>
              <w:t>转载，</w:t>
            </w:r>
            <w:r>
              <w:rPr>
                <w:rFonts w:hint="eastAsia" w:ascii="仿宋" w:hAnsi="仿宋" w:eastAsia="仿宋" w:cs="仿宋"/>
                <w:color w:val="808080"/>
                <w:lang w:val="en-US" w:eastAsia="zh-CN"/>
              </w:rPr>
              <w:t>加大了读者和社会公众</w:t>
            </w:r>
            <w:r>
              <w:rPr>
                <w:rFonts w:hint="eastAsia" w:ascii="仿宋" w:hAnsi="仿宋" w:eastAsia="仿宋" w:cs="仿宋"/>
                <w:color w:val="808080"/>
                <w:lang w:eastAsia="zh-CN"/>
              </w:rPr>
              <w:t>对AG600 的研发历程、性能、必要性等方面直观、</w:t>
            </w:r>
            <w:r>
              <w:rPr>
                <w:rFonts w:hint="eastAsia" w:ascii="仿宋" w:hAnsi="仿宋" w:eastAsia="仿宋" w:cs="仿宋"/>
                <w:color w:val="808080"/>
                <w:lang w:val="en-US" w:eastAsia="zh-CN"/>
              </w:rPr>
              <w:t>深刻</w:t>
            </w:r>
            <w:r>
              <w:rPr>
                <w:rFonts w:hint="eastAsia" w:ascii="仿宋" w:hAnsi="仿宋" w:eastAsia="仿宋" w:cs="仿宋"/>
                <w:color w:val="808080"/>
                <w:lang w:eastAsia="zh-CN"/>
              </w:rPr>
              <w:t>的认识。</w:t>
            </w:r>
          </w:p>
          <w:p>
            <w:pPr>
              <w:widowControl w:val="0"/>
              <w:ind w:firstLine="480" w:firstLineChars="200"/>
              <w:jc w:val="both"/>
              <w:rPr>
                <w:rFonts w:ascii="仿宋" w:hAnsi="仿宋" w:eastAsia="仿宋"/>
                <w:color w:val="808080"/>
                <w:kern w:val="2"/>
                <w:sz w:val="21"/>
                <w:szCs w:val="21"/>
              </w:rPr>
            </w:pPr>
            <w:r>
              <w:rPr>
                <w:rFonts w:hint="eastAsia" w:ascii="仿宋" w:hAnsi="仿宋" w:eastAsia="仿宋" w:cs="仿宋"/>
                <w:color w:val="808080"/>
                <w:lang w:eastAsia="zh-CN"/>
              </w:rPr>
              <w:t>针对AG600海上首飞历程，</w:t>
            </w:r>
            <w:r>
              <w:rPr>
                <w:rFonts w:hint="eastAsia" w:ascii="仿宋" w:hAnsi="仿宋" w:eastAsia="仿宋" w:cs="仿宋"/>
                <w:color w:val="808080"/>
                <w:lang w:val="en-US" w:eastAsia="zh-CN"/>
              </w:rPr>
              <w:t>通过传播数据显示，</w:t>
            </w:r>
            <w:r>
              <w:rPr>
                <w:rFonts w:hint="eastAsia" w:ascii="仿宋" w:hAnsi="仿宋" w:eastAsia="仿宋" w:cs="仿宋"/>
                <w:color w:val="808080"/>
                <w:lang w:eastAsia="zh-CN"/>
              </w:rPr>
              <w:t>网友均表达了积极认可、赞叹，以及对该型机日后在救援活动中能够发挥的重要作用的期待。部分网友也表示，在目前困难较多的环境下，大国重器的成功亮相仿佛一支强心针，展示了我国不断提升的综合国力，让人民更加有信心、有依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24" w:hRule="exact"/>
          <w:jc w:val="center"/>
        </w:trPr>
        <w:tc>
          <w:tcPr>
            <w:tcW w:w="959" w:type="dxa"/>
            <w:gridSpan w:val="2"/>
            <w:vAlign w:val="center"/>
          </w:tcPr>
          <w:p>
            <w:pPr>
              <w:spacing w:line="300" w:lineRule="exact"/>
              <w:jc w:val="center"/>
              <w:rPr>
                <w:rFonts w:ascii="华文中宋" w:hAnsi="华文中宋" w:eastAsia="华文中宋"/>
              </w:rPr>
            </w:pPr>
            <w:r>
              <w:rPr>
                <w:rFonts w:hint="eastAsia" w:ascii="华文中宋" w:hAnsi="华文中宋" w:eastAsia="华文中宋" w:cs="华文中宋"/>
              </w:rPr>
              <w:t>推</w:t>
            </w:r>
          </w:p>
          <w:p>
            <w:pPr>
              <w:spacing w:line="300" w:lineRule="exact"/>
              <w:jc w:val="center"/>
              <w:rPr>
                <w:rFonts w:ascii="华文中宋" w:hAnsi="华文中宋" w:eastAsia="华文中宋"/>
              </w:rPr>
            </w:pPr>
            <w:r>
              <w:rPr>
                <w:rFonts w:hint="eastAsia" w:ascii="华文中宋" w:hAnsi="华文中宋" w:eastAsia="华文中宋" w:cs="华文中宋"/>
              </w:rPr>
              <w:t>荐</w:t>
            </w:r>
          </w:p>
          <w:p>
            <w:pPr>
              <w:spacing w:line="300" w:lineRule="exact"/>
              <w:jc w:val="center"/>
              <w:rPr>
                <w:rFonts w:ascii="华文中宋" w:hAnsi="华文中宋" w:eastAsia="华文中宋"/>
              </w:rPr>
            </w:pPr>
            <w:r>
              <w:rPr>
                <w:rFonts w:hint="eastAsia" w:ascii="华文中宋" w:hAnsi="华文中宋" w:eastAsia="华文中宋" w:cs="华文中宋"/>
              </w:rPr>
              <w:t>理</w:t>
            </w:r>
          </w:p>
          <w:p>
            <w:pPr>
              <w:spacing w:line="300" w:lineRule="exact"/>
              <w:jc w:val="center"/>
              <w:rPr>
                <w:rFonts w:ascii="华文中宋" w:hAnsi="华文中宋" w:eastAsia="华文中宋"/>
              </w:rPr>
            </w:pPr>
            <w:r>
              <w:rPr>
                <w:rFonts w:hint="eastAsia" w:ascii="华文中宋" w:hAnsi="华文中宋" w:eastAsia="华文中宋" w:cs="华文中宋"/>
              </w:rPr>
              <w:t>由</w:t>
            </w:r>
          </w:p>
        </w:tc>
        <w:tc>
          <w:tcPr>
            <w:tcW w:w="8788" w:type="dxa"/>
            <w:gridSpan w:val="12"/>
          </w:tcPr>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color w:val="808080"/>
                <w:kern w:val="2"/>
                <w:sz w:val="24"/>
                <w:szCs w:val="24"/>
                <w:lang w:eastAsia="zh-CN"/>
              </w:rPr>
            </w:pPr>
            <w:r>
              <w:rPr>
                <w:rFonts w:hint="eastAsia" w:ascii="仿宋" w:hAnsi="仿宋" w:eastAsia="仿宋" w:cs="仿宋"/>
                <w:color w:val="808080"/>
                <w:kern w:val="2"/>
                <w:sz w:val="24"/>
                <w:szCs w:val="24"/>
              </w:rPr>
              <w:t>“鲲龙”AG600是我国坚持自主创新发展高端制造业的标志性民机型号，是国家应急救援体系和国家自然灾害防治体系建设急需的重大航空设备。</w:t>
            </w:r>
            <w:r>
              <w:rPr>
                <w:rFonts w:hint="eastAsia" w:ascii="仿宋" w:hAnsi="仿宋" w:eastAsia="仿宋" w:cs="仿宋"/>
                <w:color w:val="808080"/>
                <w:kern w:val="2"/>
                <w:sz w:val="24"/>
                <w:szCs w:val="24"/>
                <w:lang w:eastAsia="zh-CN"/>
              </w:rPr>
              <w:t>《</w:t>
            </w:r>
            <w:r>
              <w:rPr>
                <w:rFonts w:hint="eastAsia" w:ascii="仿宋" w:hAnsi="仿宋" w:eastAsia="仿宋" w:cs="仿宋"/>
                <w:b w:val="0"/>
                <w:bCs w:val="0"/>
                <w:color w:val="808080"/>
                <w:kern w:val="0"/>
                <w:sz w:val="24"/>
                <w:szCs w:val="24"/>
                <w:lang w:val="en-US" w:eastAsia="zh-CN" w:bidi="ar-SA"/>
              </w:rPr>
              <w:t>劈波斩浪 竞飞苍穹——大型水陆两栖飞机AG600海上首飞成功纪实》一文，展现了</w:t>
            </w:r>
            <w:r>
              <w:rPr>
                <w:rFonts w:hint="eastAsia" w:ascii="仿宋" w:hAnsi="仿宋" w:eastAsia="仿宋" w:cs="仿宋"/>
                <w:color w:val="808080"/>
                <w:kern w:val="2"/>
                <w:sz w:val="24"/>
                <w:szCs w:val="24"/>
              </w:rPr>
              <w:t>航空工业</w:t>
            </w:r>
            <w:r>
              <w:rPr>
                <w:rFonts w:hint="eastAsia" w:ascii="仿宋" w:hAnsi="仿宋" w:eastAsia="仿宋" w:cs="仿宋"/>
                <w:color w:val="808080"/>
                <w:kern w:val="2"/>
                <w:sz w:val="24"/>
                <w:szCs w:val="24"/>
                <w:lang w:eastAsia="zh-CN"/>
              </w:rPr>
              <w:t>作为我国国防力量的重要组成部分，</w:t>
            </w:r>
            <w:r>
              <w:rPr>
                <w:rFonts w:hint="eastAsia" w:ascii="仿宋" w:hAnsi="仿宋" w:eastAsia="仿宋" w:cs="仿宋"/>
                <w:color w:val="808080"/>
                <w:kern w:val="2"/>
                <w:sz w:val="24"/>
                <w:szCs w:val="24"/>
              </w:rPr>
              <w:t>认真贯彻习近平总书记重要指示精神和党中央国务院的决策部署，组织力量加强攻关，推动项目不断取得进展</w:t>
            </w:r>
            <w:r>
              <w:rPr>
                <w:rFonts w:hint="eastAsia" w:ascii="仿宋" w:hAnsi="仿宋" w:eastAsia="仿宋" w:cs="仿宋"/>
                <w:color w:val="808080"/>
                <w:kern w:val="2"/>
                <w:sz w:val="24"/>
                <w:szCs w:val="24"/>
                <w:lang w:eastAsia="zh-CN"/>
              </w:rPr>
              <w:t>的航空报国精神；讲述了</w:t>
            </w:r>
            <w:r>
              <w:rPr>
                <w:rFonts w:hint="eastAsia" w:ascii="仿宋" w:hAnsi="仿宋" w:eastAsia="仿宋" w:cs="仿宋"/>
                <w:color w:val="808080"/>
                <w:kern w:val="2"/>
                <w:sz w:val="24"/>
                <w:szCs w:val="24"/>
                <w:lang w:val="en-US" w:eastAsia="zh-CN"/>
              </w:rPr>
              <w:t>AG600研制全线</w:t>
            </w:r>
            <w:r>
              <w:rPr>
                <w:rFonts w:hint="eastAsia" w:ascii="仿宋" w:hAnsi="仿宋" w:eastAsia="仿宋" w:cs="仿宋"/>
                <w:color w:val="808080"/>
                <w:kern w:val="2"/>
                <w:sz w:val="24"/>
                <w:szCs w:val="24"/>
                <w:lang w:eastAsia="zh-CN"/>
              </w:rPr>
              <w:t>为</w:t>
            </w:r>
            <w:r>
              <w:rPr>
                <w:rFonts w:hint="eastAsia" w:ascii="仿宋" w:hAnsi="仿宋" w:eastAsia="仿宋" w:cs="仿宋"/>
                <w:color w:val="808080"/>
                <w:kern w:val="2"/>
                <w:sz w:val="24"/>
                <w:szCs w:val="24"/>
              </w:rPr>
              <w:t>加快建设制造强国和科技强国取得的又一个标志性成果</w:t>
            </w:r>
            <w:r>
              <w:rPr>
                <w:rFonts w:hint="eastAsia" w:ascii="仿宋" w:hAnsi="仿宋" w:eastAsia="仿宋" w:cs="仿宋"/>
                <w:color w:val="808080"/>
                <w:kern w:val="2"/>
                <w:sz w:val="24"/>
                <w:szCs w:val="24"/>
                <w:lang w:eastAsia="zh-CN"/>
              </w:rPr>
              <w:t>，在</w:t>
            </w:r>
            <w:r>
              <w:rPr>
                <w:rFonts w:hint="eastAsia" w:ascii="仿宋" w:hAnsi="仿宋" w:eastAsia="仿宋" w:cs="仿宋"/>
                <w:color w:val="808080"/>
                <w:kern w:val="2"/>
                <w:sz w:val="24"/>
                <w:szCs w:val="24"/>
              </w:rPr>
              <w:t>面对</w:t>
            </w:r>
            <w:r>
              <w:rPr>
                <w:rFonts w:hint="eastAsia" w:ascii="仿宋" w:hAnsi="仿宋" w:eastAsia="仿宋" w:cs="仿宋"/>
                <w:color w:val="808080"/>
                <w:kern w:val="2"/>
                <w:sz w:val="24"/>
                <w:szCs w:val="24"/>
                <w:lang w:eastAsia="zh-CN"/>
              </w:rPr>
              <w:t>去年</w:t>
            </w:r>
            <w:r>
              <w:rPr>
                <w:rFonts w:hint="eastAsia" w:ascii="仿宋" w:hAnsi="仿宋" w:eastAsia="仿宋" w:cs="仿宋"/>
                <w:color w:val="808080"/>
                <w:kern w:val="2"/>
                <w:sz w:val="24"/>
                <w:szCs w:val="24"/>
              </w:rPr>
              <w:t>新冠肺炎疫情带来的严峻挑战</w:t>
            </w:r>
            <w:r>
              <w:rPr>
                <w:rFonts w:hint="eastAsia" w:ascii="仿宋" w:hAnsi="仿宋" w:eastAsia="仿宋" w:cs="仿宋"/>
                <w:color w:val="808080"/>
                <w:kern w:val="2"/>
                <w:sz w:val="24"/>
                <w:szCs w:val="24"/>
                <w:lang w:eastAsia="zh-CN"/>
              </w:rPr>
              <w:t>时</w:t>
            </w:r>
            <w:r>
              <w:rPr>
                <w:rFonts w:hint="eastAsia" w:ascii="仿宋" w:hAnsi="仿宋" w:eastAsia="仿宋" w:cs="仿宋"/>
                <w:color w:val="808080"/>
                <w:kern w:val="2"/>
                <w:sz w:val="24"/>
                <w:szCs w:val="24"/>
              </w:rPr>
              <w:t>，克服</w:t>
            </w:r>
            <w:r>
              <w:rPr>
                <w:rFonts w:hint="eastAsia" w:ascii="仿宋" w:hAnsi="仿宋" w:eastAsia="仿宋" w:cs="仿宋"/>
                <w:color w:val="808080"/>
                <w:kern w:val="2"/>
                <w:sz w:val="24"/>
                <w:szCs w:val="24"/>
                <w:lang w:eastAsia="zh-CN"/>
              </w:rPr>
              <w:t>一切</w:t>
            </w:r>
            <w:r>
              <w:rPr>
                <w:rFonts w:hint="eastAsia" w:ascii="仿宋" w:hAnsi="仿宋" w:eastAsia="仿宋" w:cs="仿宋"/>
                <w:color w:val="808080"/>
                <w:kern w:val="2"/>
                <w:sz w:val="24"/>
                <w:szCs w:val="24"/>
              </w:rPr>
              <w:t>困难，加快复工复产，加强异地协同，顺利完成海上首飞</w:t>
            </w:r>
            <w:r>
              <w:rPr>
                <w:rFonts w:hint="eastAsia" w:ascii="仿宋" w:hAnsi="仿宋" w:eastAsia="仿宋" w:cs="仿宋"/>
                <w:color w:val="808080"/>
                <w:kern w:val="2"/>
                <w:sz w:val="24"/>
                <w:szCs w:val="24"/>
                <w:lang w:eastAsia="zh-CN"/>
              </w:rPr>
              <w:t>的攻坚历程。</w:t>
            </w:r>
          </w:p>
          <w:p>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color w:val="808080"/>
                <w:kern w:val="2"/>
                <w:sz w:val="24"/>
                <w:szCs w:val="24"/>
              </w:rPr>
            </w:pPr>
            <w:r>
              <w:rPr>
                <w:rFonts w:hint="eastAsia" w:ascii="仿宋" w:hAnsi="仿宋" w:eastAsia="仿宋" w:cs="仿宋"/>
                <w:color w:val="808080"/>
                <w:kern w:val="2"/>
                <w:sz w:val="24"/>
                <w:szCs w:val="24"/>
                <w:lang w:eastAsia="zh-CN"/>
              </w:rPr>
              <w:t>通过</w:t>
            </w:r>
            <w:r>
              <w:rPr>
                <w:rFonts w:hint="eastAsia" w:ascii="仿宋" w:hAnsi="仿宋" w:eastAsia="仿宋" w:cs="仿宋"/>
                <w:color w:val="808080"/>
                <w:kern w:val="2"/>
                <w:sz w:val="24"/>
                <w:szCs w:val="24"/>
                <w:lang w:val="en-US" w:eastAsia="zh-CN"/>
              </w:rPr>
              <w:t>该文以及AG600海上首飞的系列报道</w:t>
            </w:r>
            <w:r>
              <w:rPr>
                <w:rFonts w:hint="eastAsia" w:ascii="仿宋" w:hAnsi="仿宋" w:eastAsia="仿宋" w:cs="仿宋"/>
                <w:color w:val="808080"/>
                <w:kern w:val="2"/>
                <w:sz w:val="24"/>
                <w:szCs w:val="24"/>
                <w:lang w:eastAsia="zh-CN"/>
              </w:rPr>
              <w:t>，广大读者对</w:t>
            </w:r>
            <w:r>
              <w:rPr>
                <w:rFonts w:hint="eastAsia" w:ascii="仿宋" w:hAnsi="仿宋" w:eastAsia="仿宋" w:cs="仿宋"/>
                <w:color w:val="808080"/>
                <w:kern w:val="2"/>
                <w:sz w:val="24"/>
                <w:szCs w:val="24"/>
                <w:lang w:val="en-US" w:eastAsia="zh-CN"/>
              </w:rPr>
              <w:t>AG600这款</w:t>
            </w:r>
            <w:r>
              <w:rPr>
                <w:rFonts w:hint="eastAsia" w:ascii="仿宋" w:hAnsi="仿宋" w:eastAsia="仿宋" w:cs="仿宋"/>
                <w:color w:val="808080"/>
                <w:kern w:val="2"/>
                <w:sz w:val="24"/>
                <w:szCs w:val="24"/>
              </w:rPr>
              <w:t>提升我国综合国力、增强民族自信心和自豪感</w:t>
            </w:r>
            <w:r>
              <w:rPr>
                <w:rFonts w:hint="eastAsia" w:ascii="仿宋" w:hAnsi="仿宋" w:eastAsia="仿宋" w:cs="仿宋"/>
                <w:color w:val="808080"/>
                <w:kern w:val="2"/>
                <w:sz w:val="24"/>
                <w:szCs w:val="24"/>
                <w:lang w:eastAsia="zh-CN"/>
              </w:rPr>
              <w:t>的</w:t>
            </w:r>
            <w:r>
              <w:rPr>
                <w:rFonts w:hint="eastAsia" w:ascii="仿宋" w:hAnsi="仿宋" w:eastAsia="仿宋" w:cs="仿宋"/>
                <w:color w:val="808080"/>
                <w:kern w:val="2"/>
                <w:sz w:val="24"/>
                <w:szCs w:val="24"/>
              </w:rPr>
              <w:t>重要</w:t>
            </w:r>
            <w:r>
              <w:rPr>
                <w:rFonts w:hint="eastAsia" w:ascii="仿宋" w:hAnsi="仿宋" w:eastAsia="仿宋" w:cs="仿宋"/>
                <w:color w:val="808080"/>
                <w:kern w:val="2"/>
                <w:sz w:val="24"/>
                <w:szCs w:val="24"/>
                <w:lang w:eastAsia="zh-CN"/>
              </w:rPr>
              <w:t>机型</w:t>
            </w:r>
            <w:r>
              <w:rPr>
                <w:rFonts w:hint="eastAsia" w:ascii="仿宋" w:hAnsi="仿宋" w:eastAsia="仿宋" w:cs="仿宋"/>
                <w:color w:val="808080"/>
                <w:kern w:val="2"/>
                <w:sz w:val="24"/>
                <w:szCs w:val="24"/>
                <w:lang w:val="en-US" w:eastAsia="zh-CN"/>
              </w:rPr>
              <w:t>有了更深的认识和了解</w:t>
            </w:r>
            <w:r>
              <w:rPr>
                <w:rFonts w:hint="eastAsia" w:ascii="仿宋" w:hAnsi="仿宋" w:eastAsia="仿宋" w:cs="仿宋"/>
                <w:color w:val="808080"/>
                <w:kern w:val="2"/>
                <w:sz w:val="24"/>
                <w:szCs w:val="24"/>
              </w:rPr>
              <w:t>。</w:t>
            </w:r>
          </w:p>
          <w:p>
            <w:pPr>
              <w:keepNext w:val="0"/>
              <w:keepLines w:val="0"/>
              <w:widowControl w:val="0"/>
              <w:suppressLineNumbers w:val="0"/>
              <w:spacing w:before="0" w:beforeAutospacing="0" w:after="0" w:afterAutospacing="0"/>
              <w:ind w:left="0" w:right="0" w:firstLine="420" w:firstLineChars="200"/>
              <w:rPr>
                <w:rFonts w:hint="eastAsia" w:ascii="仿宋" w:hAnsi="仿宋" w:eastAsia="仿宋" w:cs="仿宋"/>
                <w:color w:val="808080"/>
                <w:kern w:val="2"/>
                <w:sz w:val="21"/>
                <w:szCs w:val="21"/>
              </w:rPr>
            </w:pPr>
          </w:p>
          <w:p>
            <w:pPr>
              <w:keepNext w:val="0"/>
              <w:keepLines w:val="0"/>
              <w:widowControl w:val="0"/>
              <w:suppressLineNumbers w:val="0"/>
              <w:spacing w:before="0" w:beforeAutospacing="0" w:after="0" w:afterAutospacing="0"/>
              <w:ind w:left="0" w:right="0" w:firstLine="420" w:firstLineChars="200"/>
              <w:rPr>
                <w:rFonts w:hint="eastAsia" w:ascii="仿宋" w:hAnsi="仿宋" w:eastAsia="仿宋" w:cs="仿宋"/>
                <w:color w:val="808080"/>
                <w:kern w:val="2"/>
                <w:sz w:val="21"/>
                <w:szCs w:val="21"/>
              </w:rPr>
            </w:pPr>
          </w:p>
          <w:p>
            <w:pPr>
              <w:widowControl w:val="0"/>
              <w:ind w:firstLine="420" w:firstLineChars="200"/>
              <w:rPr>
                <w:rFonts w:ascii="仿宋" w:hAnsi="仿宋" w:eastAsia="仿宋" w:cs="仿宋"/>
                <w:color w:val="808080"/>
                <w:kern w:val="2"/>
                <w:sz w:val="21"/>
                <w:szCs w:val="21"/>
              </w:rPr>
            </w:pPr>
          </w:p>
          <w:p>
            <w:pPr>
              <w:widowControl w:val="0"/>
              <w:ind w:firstLine="420" w:firstLineChars="200"/>
              <w:rPr>
                <w:rFonts w:ascii="仿宋" w:hAnsi="仿宋" w:eastAsia="仿宋" w:cs="仿宋"/>
                <w:color w:val="808080"/>
                <w:kern w:val="2"/>
                <w:sz w:val="21"/>
                <w:szCs w:val="21"/>
              </w:rPr>
            </w:pPr>
          </w:p>
          <w:p>
            <w:pPr>
              <w:widowControl w:val="0"/>
              <w:ind w:firstLine="420" w:firstLineChars="200"/>
              <w:rPr>
                <w:rFonts w:ascii="仿宋" w:hAnsi="仿宋" w:eastAsia="仿宋" w:cs="仿宋"/>
                <w:color w:val="808080"/>
                <w:kern w:val="2"/>
                <w:sz w:val="21"/>
                <w:szCs w:val="21"/>
              </w:rPr>
            </w:pPr>
          </w:p>
          <w:p>
            <w:pPr>
              <w:widowControl w:val="0"/>
              <w:ind w:firstLine="420" w:firstLineChars="200"/>
              <w:rPr>
                <w:rFonts w:ascii="仿宋" w:hAnsi="仿宋" w:eastAsia="仿宋" w:cs="仿宋"/>
                <w:color w:val="808080"/>
                <w:kern w:val="2"/>
                <w:sz w:val="21"/>
                <w:szCs w:val="21"/>
              </w:rPr>
            </w:pPr>
          </w:p>
          <w:p>
            <w:pPr>
              <w:widowControl w:val="0"/>
              <w:ind w:firstLine="420" w:firstLineChars="200"/>
              <w:rPr>
                <w:rFonts w:ascii="仿宋" w:hAnsi="仿宋" w:eastAsia="仿宋" w:cs="仿宋"/>
                <w:color w:val="808080"/>
                <w:kern w:val="2"/>
                <w:sz w:val="21"/>
                <w:szCs w:val="21"/>
              </w:rPr>
            </w:pPr>
          </w:p>
          <w:p>
            <w:pPr>
              <w:spacing w:line="360" w:lineRule="exact"/>
              <w:ind w:firstLine="3864" w:firstLineChars="1400"/>
              <w:rPr>
                <w:rFonts w:ascii="华文中宋" w:hAnsi="华文中宋" w:eastAsia="华文中宋"/>
                <w:spacing w:val="-2"/>
                <w:sz w:val="28"/>
                <w:szCs w:val="28"/>
              </w:rPr>
            </w:pPr>
            <w:r>
              <w:rPr>
                <w:rFonts w:hint="eastAsia" w:ascii="华文中宋" w:hAnsi="华文中宋" w:eastAsia="华文中宋" w:cs="华文中宋"/>
                <w:spacing w:val="-2"/>
                <w:sz w:val="28"/>
                <w:szCs w:val="28"/>
              </w:rPr>
              <w:t>签名：</w:t>
            </w:r>
          </w:p>
          <w:p>
            <w:pPr>
              <w:spacing w:line="360" w:lineRule="exact"/>
              <w:ind w:firstLine="5460" w:firstLineChars="1950"/>
              <w:rPr>
                <w:rFonts w:ascii="华文中宋" w:hAnsi="华文中宋" w:eastAsia="华文中宋"/>
                <w:sz w:val="28"/>
                <w:szCs w:val="28"/>
              </w:rPr>
            </w:pPr>
            <w:r>
              <w:rPr>
                <w:rFonts w:hint="eastAsia" w:ascii="华文中宋" w:hAnsi="华文中宋" w:eastAsia="华文中宋" w:cs="华文中宋"/>
                <w:sz w:val="28"/>
                <w:szCs w:val="28"/>
              </w:rPr>
              <w:t>（盖单位公章）</w:t>
            </w:r>
          </w:p>
          <w:p>
            <w:pPr>
              <w:spacing w:line="360" w:lineRule="exact"/>
              <w:rPr>
                <w:rFonts w:ascii="仿宋" w:hAnsi="仿宋" w:eastAsia="仿宋"/>
                <w:color w:val="808080"/>
                <w:kern w:val="2"/>
                <w:sz w:val="21"/>
                <w:szCs w:val="21"/>
              </w:rPr>
            </w:pPr>
            <w:r>
              <w:rPr>
                <w:rFonts w:ascii="仿宋_GB2312" w:eastAsia="仿宋_GB2312" w:cs="仿宋_GB2312"/>
                <w:sz w:val="28"/>
                <w:szCs w:val="28"/>
              </w:rPr>
              <w:t xml:space="preserve">                                      </w:t>
            </w:r>
            <w:r>
              <w:rPr>
                <w:rFonts w:ascii="华文中宋" w:hAnsi="华文中宋" w:eastAsia="华文中宋" w:cs="华文中宋"/>
                <w:sz w:val="28"/>
                <w:szCs w:val="28"/>
              </w:rPr>
              <w:t>2021</w:t>
            </w:r>
            <w:r>
              <w:rPr>
                <w:rFonts w:hint="eastAsia" w:ascii="华文中宋" w:hAnsi="华文中宋" w:eastAsia="华文中宋" w:cs="华文中宋"/>
                <w:sz w:val="28"/>
                <w:szCs w:val="28"/>
              </w:rPr>
              <w:t>年</w:t>
            </w:r>
            <w:r>
              <w:rPr>
                <w:rFonts w:ascii="华文中宋" w:hAnsi="华文中宋" w:eastAsia="华文中宋" w:cs="华文中宋"/>
                <w:sz w:val="28"/>
                <w:szCs w:val="28"/>
              </w:rPr>
              <w:t xml:space="preserve"> 4 </w:t>
            </w:r>
            <w:r>
              <w:rPr>
                <w:rFonts w:hint="eastAsia" w:ascii="华文中宋" w:hAnsi="华文中宋" w:eastAsia="华文中宋" w:cs="华文中宋"/>
                <w:sz w:val="28"/>
                <w:szCs w:val="28"/>
              </w:rPr>
              <w:t>月</w:t>
            </w:r>
            <w:r>
              <w:rPr>
                <w:rFonts w:ascii="华文中宋" w:hAnsi="华文中宋" w:eastAsia="华文中宋" w:cs="华文中宋"/>
                <w:sz w:val="28"/>
                <w:szCs w:val="28"/>
              </w:rPr>
              <w:t xml:space="preserve"> 18 </w:t>
            </w:r>
            <w:r>
              <w:rPr>
                <w:rFonts w:hint="eastAsia" w:ascii="华文中宋" w:hAnsi="华文中宋" w:eastAsia="华文中宋" w:cs="华文中宋"/>
                <w:sz w:val="28"/>
                <w:szCs w:val="28"/>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2068" w:type="dxa"/>
            <w:gridSpan w:val="5"/>
            <w:tcBorders>
              <w:top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cs="华文中宋"/>
              </w:rPr>
            </w:pPr>
            <w:r>
              <w:rPr>
                <w:rFonts w:hint="eastAsia" w:ascii="华文中宋" w:hAnsi="华文中宋" w:eastAsia="华文中宋" w:cs="华文中宋"/>
              </w:rPr>
              <w:t>联系人</w:t>
            </w:r>
          </w:p>
        </w:tc>
        <w:tc>
          <w:tcPr>
            <w:tcW w:w="271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both"/>
              <w:rPr>
                <w:rFonts w:ascii="华文中宋" w:hAnsi="华文中宋" w:eastAsia="华文中宋"/>
              </w:rPr>
            </w:pPr>
            <w:r>
              <w:rPr>
                <w:rFonts w:hint="eastAsia" w:ascii="仿宋" w:hAnsi="仿宋" w:eastAsia="仿宋"/>
                <w:color w:val="808080"/>
                <w:szCs w:val="21"/>
              </w:rPr>
              <w:t>郭美辰</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cs="华文中宋"/>
              </w:rPr>
              <w:t>手机</w:t>
            </w:r>
          </w:p>
        </w:tc>
        <w:tc>
          <w:tcPr>
            <w:tcW w:w="3969" w:type="dxa"/>
            <w:gridSpan w:val="4"/>
            <w:tcBorders>
              <w:top w:val="single" w:color="auto" w:sz="4" w:space="0"/>
              <w:left w:val="single" w:color="auto" w:sz="4" w:space="0"/>
              <w:bottom w:val="single" w:color="auto" w:sz="4" w:space="0"/>
            </w:tcBorders>
            <w:vAlign w:val="center"/>
          </w:tcPr>
          <w:p>
            <w:pPr>
              <w:snapToGrid w:val="0"/>
              <w:spacing w:line="240" w:lineRule="exact"/>
              <w:jc w:val="both"/>
              <w:rPr>
                <w:rFonts w:ascii="仿宋" w:hAnsi="仿宋" w:eastAsia="仿宋"/>
                <w:color w:val="808080"/>
                <w:szCs w:val="21"/>
              </w:rPr>
            </w:pPr>
            <w:r>
              <w:rPr>
                <w:rFonts w:hint="eastAsia" w:ascii="仿宋" w:hAnsi="仿宋" w:eastAsia="仿宋"/>
                <w:color w:val="808080"/>
                <w:szCs w:val="21"/>
              </w:rPr>
              <w:t>15201658926</w:t>
            </w:r>
          </w:p>
          <w:p>
            <w:pPr>
              <w:spacing w:line="280" w:lineRule="exact"/>
              <w:ind w:firstLine="480" w:firstLineChars="200"/>
              <w:jc w:val="both"/>
              <w:rPr>
                <w:rFonts w:ascii="华文中宋" w:hAnsi="华文中宋" w:eastAsia="华文中宋"/>
              </w:rPr>
            </w:pPr>
          </w:p>
          <w:p>
            <w:pPr>
              <w:snapToGrid w:val="0"/>
              <w:spacing w:line="240" w:lineRule="exact"/>
              <w:jc w:val="both"/>
              <w:rPr>
                <w:rFonts w:ascii="华文中宋" w:hAnsi="华文中宋" w:eastAsia="华文中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1044" w:type="dxa"/>
            <w:gridSpan w:val="3"/>
            <w:tcBorders>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cs="华文中宋"/>
              </w:rPr>
              <w:t>电话</w:t>
            </w:r>
          </w:p>
        </w:tc>
        <w:tc>
          <w:tcPr>
            <w:tcW w:w="2608" w:type="dxa"/>
            <w:gridSpan w:val="3"/>
            <w:tcBorders>
              <w:left w:val="single" w:color="auto" w:sz="4" w:space="0"/>
              <w:bottom w:val="single" w:color="auto" w:sz="4" w:space="0"/>
              <w:right w:val="single" w:color="auto" w:sz="4" w:space="0"/>
            </w:tcBorders>
            <w:vAlign w:val="center"/>
          </w:tcPr>
          <w:p>
            <w:pPr>
              <w:snapToGrid w:val="0"/>
              <w:spacing w:line="240" w:lineRule="exact"/>
              <w:jc w:val="both"/>
              <w:rPr>
                <w:rFonts w:ascii="华文中宋" w:hAnsi="华文中宋" w:eastAsia="华文中宋"/>
              </w:rPr>
            </w:pPr>
            <w:r>
              <w:rPr>
                <w:rFonts w:hint="eastAsia" w:ascii="仿宋" w:hAnsi="仿宋" w:eastAsia="仿宋"/>
                <w:color w:val="808080"/>
                <w:szCs w:val="21"/>
              </w:rPr>
              <w:t>010-58354190</w:t>
            </w:r>
          </w:p>
        </w:tc>
        <w:tc>
          <w:tcPr>
            <w:tcW w:w="1134" w:type="dxa"/>
            <w:gridSpan w:val="2"/>
            <w:tcBorders>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cs="华文中宋"/>
              </w:rPr>
            </w:pPr>
            <w:r>
              <w:rPr>
                <w:rFonts w:ascii="华文中宋" w:hAnsi="华文中宋" w:eastAsia="华文中宋" w:cs="华文中宋"/>
              </w:rPr>
              <w:t>E-mail</w:t>
            </w:r>
          </w:p>
        </w:tc>
        <w:tc>
          <w:tcPr>
            <w:tcW w:w="4961" w:type="dxa"/>
            <w:gridSpan w:val="6"/>
            <w:tcBorders>
              <w:left w:val="single" w:color="auto" w:sz="4" w:space="0"/>
              <w:bottom w:val="single" w:color="auto" w:sz="4" w:space="0"/>
            </w:tcBorders>
            <w:vAlign w:val="center"/>
          </w:tcPr>
          <w:p>
            <w:pPr>
              <w:spacing w:line="360" w:lineRule="exact"/>
              <w:rPr>
                <w:rFonts w:ascii="仿宋_GB2312" w:eastAsia="仿宋_GB2312" w:cs="仿宋_GB2312"/>
                <w:sz w:val="28"/>
                <w:szCs w:val="28"/>
              </w:rPr>
            </w:pPr>
            <w:r>
              <w:rPr>
                <w:rFonts w:hint="eastAsia" w:ascii="仿宋" w:hAnsi="仿宋" w:eastAsia="仿宋"/>
                <w:color w:val="808080"/>
                <w:szCs w:val="21"/>
              </w:rPr>
              <w:t>guomeichen@cannews.com.cn</w:t>
            </w:r>
          </w:p>
          <w:p>
            <w:pPr>
              <w:snapToGrid w:val="0"/>
              <w:spacing w:line="240" w:lineRule="exact"/>
              <w:jc w:val="both"/>
              <w:rPr>
                <w:rFonts w:ascii="华文中宋" w:hAnsi="华文中宋" w:eastAsia="华文中宋"/>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0" w:hRule="exact"/>
          <w:jc w:val="center"/>
        </w:trPr>
        <w:tc>
          <w:tcPr>
            <w:tcW w:w="1044" w:type="dxa"/>
            <w:gridSpan w:val="3"/>
            <w:tcBorders>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cs="华文中宋"/>
              </w:rPr>
              <w:t>地址</w:t>
            </w:r>
          </w:p>
        </w:tc>
        <w:tc>
          <w:tcPr>
            <w:tcW w:w="4734" w:type="dxa"/>
            <w:gridSpan w:val="7"/>
            <w:tcBorders>
              <w:left w:val="single" w:color="auto" w:sz="4" w:space="0"/>
              <w:bottom w:val="single" w:color="auto" w:sz="4" w:space="0"/>
              <w:right w:val="single" w:color="auto" w:sz="4" w:space="0"/>
            </w:tcBorders>
            <w:vAlign w:val="center"/>
          </w:tcPr>
          <w:p>
            <w:pPr>
              <w:snapToGrid w:val="0"/>
              <w:spacing w:line="240" w:lineRule="exact"/>
              <w:jc w:val="both"/>
              <w:rPr>
                <w:rFonts w:ascii="华文中宋" w:hAnsi="华文中宋" w:eastAsia="华文中宋"/>
              </w:rPr>
            </w:pPr>
            <w:r>
              <w:rPr>
                <w:rFonts w:hint="eastAsia" w:ascii="仿宋" w:hAnsi="仿宋" w:eastAsia="仿宋"/>
                <w:color w:val="808080"/>
                <w:szCs w:val="21"/>
              </w:rPr>
              <w:t>北京市交道口南大街67号</w:t>
            </w:r>
          </w:p>
        </w:tc>
        <w:tc>
          <w:tcPr>
            <w:tcW w:w="993" w:type="dxa"/>
            <w:tcBorders>
              <w:left w:val="single" w:color="auto" w:sz="4" w:space="0"/>
              <w:bottom w:val="single" w:color="auto" w:sz="4" w:space="0"/>
              <w:right w:val="single" w:color="auto" w:sz="4" w:space="0"/>
            </w:tcBorders>
            <w:vAlign w:val="center"/>
          </w:tcPr>
          <w:p>
            <w:pPr>
              <w:spacing w:line="240" w:lineRule="exact"/>
              <w:jc w:val="center"/>
              <w:rPr>
                <w:rFonts w:ascii="华文中宋" w:hAnsi="华文中宋" w:eastAsia="华文中宋"/>
              </w:rPr>
            </w:pPr>
            <w:r>
              <w:rPr>
                <w:rFonts w:hint="eastAsia" w:ascii="华文中宋" w:hAnsi="华文中宋" w:eastAsia="华文中宋" w:cs="华文中宋"/>
              </w:rPr>
              <w:t>邮编</w:t>
            </w:r>
          </w:p>
        </w:tc>
        <w:tc>
          <w:tcPr>
            <w:tcW w:w="2976" w:type="dxa"/>
            <w:gridSpan w:val="3"/>
            <w:tcBorders>
              <w:left w:val="single" w:color="auto" w:sz="4" w:space="0"/>
              <w:bottom w:val="single" w:color="auto" w:sz="4" w:space="0"/>
            </w:tcBorders>
          </w:tcPr>
          <w:p>
            <w:pPr>
              <w:snapToGrid w:val="0"/>
              <w:spacing w:line="240" w:lineRule="exact"/>
              <w:jc w:val="both"/>
              <w:rPr>
                <w:rFonts w:ascii="仿宋" w:hAnsi="仿宋" w:eastAsia="仿宋"/>
                <w:color w:val="808080"/>
                <w:szCs w:val="21"/>
              </w:rPr>
            </w:pPr>
            <w:r>
              <w:rPr>
                <w:rFonts w:hint="eastAsia" w:ascii="仿宋" w:hAnsi="仿宋" w:eastAsia="仿宋"/>
                <w:color w:val="808080"/>
                <w:szCs w:val="21"/>
              </w:rPr>
              <w:t>100712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3" w:type="dxa"/>
          <w:cantSplit/>
          <w:trHeight w:val="465" w:hRule="atLeast"/>
          <w:jc w:val="center"/>
        </w:trPr>
        <w:tc>
          <w:tcPr>
            <w:tcW w:w="9714" w:type="dxa"/>
            <w:gridSpan w:val="13"/>
            <w:tcBorders>
              <w:left w:val="nil"/>
              <w:bottom w:val="nil"/>
              <w:right w:val="nil"/>
            </w:tcBorders>
          </w:tcPr>
          <w:p>
            <w:pPr>
              <w:spacing w:line="400" w:lineRule="exact"/>
              <w:rPr>
                <w:rFonts w:ascii="楷体" w:hAnsi="楷体" w:eastAsia="楷体"/>
                <w:sz w:val="28"/>
                <w:szCs w:val="28"/>
              </w:rPr>
            </w:pPr>
            <w:r>
              <w:rPr>
                <w:rFonts w:hint="eastAsia" w:ascii="楷体" w:hAnsi="楷体" w:eastAsia="楷体" w:cs="楷体"/>
                <w:sz w:val="28"/>
                <w:szCs w:val="28"/>
              </w:rPr>
              <w:t>此表可从中国记协网</w:t>
            </w:r>
            <w:r>
              <w:rPr>
                <w:rFonts w:ascii="楷体" w:hAnsi="楷体" w:eastAsia="楷体" w:cs="楷体"/>
                <w:sz w:val="28"/>
                <w:szCs w:val="28"/>
              </w:rPr>
              <w:t>www.zgjx.cn</w:t>
            </w:r>
            <w:r>
              <w:rPr>
                <w:rFonts w:hint="eastAsia" w:ascii="楷体" w:hAnsi="楷体" w:eastAsia="楷体" w:cs="楷体"/>
                <w:sz w:val="28"/>
                <w:szCs w:val="28"/>
              </w:rPr>
              <w:t>和中国青年网</w:t>
            </w:r>
            <w:r>
              <w:rPr>
                <w:rFonts w:ascii="楷体" w:hAnsi="楷体" w:eastAsia="楷体" w:cs="楷体"/>
                <w:sz w:val="28"/>
                <w:szCs w:val="28"/>
              </w:rPr>
              <w:t>www.youth.cn</w:t>
            </w:r>
            <w:r>
              <w:rPr>
                <w:rFonts w:hint="eastAsia" w:ascii="楷体" w:hAnsi="楷体" w:eastAsia="楷体" w:cs="楷体"/>
                <w:sz w:val="28"/>
                <w:szCs w:val="28"/>
              </w:rPr>
              <w:t>网站下载。</w:t>
            </w:r>
          </w:p>
        </w:tc>
      </w:tr>
    </w:tbl>
    <w:p>
      <w:pPr>
        <w:snapToGrid w:val="0"/>
        <w:spacing w:line="620" w:lineRule="exact"/>
        <w:rPr>
          <w:rFonts w:ascii="楷体" w:hAnsi="楷体" w:eastAsia="楷体"/>
          <w:b/>
          <w:bCs/>
          <w:sz w:val="28"/>
          <w:szCs w:val="28"/>
        </w:rPr>
        <w:sectPr>
          <w:footerReference r:id="rId3" w:type="default"/>
          <w:pgSz w:w="11906" w:h="16838"/>
          <w:pgMar w:top="426" w:right="1247" w:bottom="1440" w:left="1247" w:header="851" w:footer="1418" w:gutter="0"/>
          <w:pgNumType w:fmt="numberInDash"/>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1 -</w:t>
    </w:r>
    <w:r>
      <w:rPr>
        <w:sz w:val="28"/>
        <w:szCs w:val="2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335"/>
    <w:rsid w:val="0003761C"/>
    <w:rsid w:val="000428F5"/>
    <w:rsid w:val="0006099B"/>
    <w:rsid w:val="000C587B"/>
    <w:rsid w:val="000D644D"/>
    <w:rsid w:val="001C4435"/>
    <w:rsid w:val="00230852"/>
    <w:rsid w:val="00242D03"/>
    <w:rsid w:val="002570B5"/>
    <w:rsid w:val="00302D67"/>
    <w:rsid w:val="003320C3"/>
    <w:rsid w:val="003462A4"/>
    <w:rsid w:val="003D4335"/>
    <w:rsid w:val="00433DC9"/>
    <w:rsid w:val="0048674A"/>
    <w:rsid w:val="00532A08"/>
    <w:rsid w:val="005F153C"/>
    <w:rsid w:val="006C778F"/>
    <w:rsid w:val="007A0DD7"/>
    <w:rsid w:val="007C5588"/>
    <w:rsid w:val="007F4EB1"/>
    <w:rsid w:val="008126E0"/>
    <w:rsid w:val="008207CE"/>
    <w:rsid w:val="00864C6C"/>
    <w:rsid w:val="008A6901"/>
    <w:rsid w:val="008B7B81"/>
    <w:rsid w:val="0091212A"/>
    <w:rsid w:val="00924198"/>
    <w:rsid w:val="009A5365"/>
    <w:rsid w:val="009B5CB1"/>
    <w:rsid w:val="009C5BA2"/>
    <w:rsid w:val="00A57747"/>
    <w:rsid w:val="00C87D6F"/>
    <w:rsid w:val="00CB0351"/>
    <w:rsid w:val="00D17AA5"/>
    <w:rsid w:val="00D807AF"/>
    <w:rsid w:val="00DB2844"/>
    <w:rsid w:val="00E11E2D"/>
    <w:rsid w:val="00E82B3B"/>
    <w:rsid w:val="00EB2E5D"/>
    <w:rsid w:val="00EE2FAF"/>
    <w:rsid w:val="00EE4E01"/>
    <w:rsid w:val="00F13A0E"/>
    <w:rsid w:val="00F33FAB"/>
    <w:rsid w:val="00F37D83"/>
    <w:rsid w:val="00FC7CE6"/>
    <w:rsid w:val="10F02902"/>
    <w:rsid w:val="1CB32A58"/>
    <w:rsid w:val="263C6ED5"/>
    <w:rsid w:val="2BD04917"/>
    <w:rsid w:val="2C545CE6"/>
    <w:rsid w:val="351F70BD"/>
    <w:rsid w:val="55690A23"/>
    <w:rsid w:val="55EB01FF"/>
    <w:rsid w:val="5DAA7509"/>
    <w:rsid w:val="66AF1722"/>
    <w:rsid w:val="6B3B127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2"/>
    <w:basedOn w:val="1"/>
    <w:next w:val="1"/>
    <w:link w:val="8"/>
    <w:qFormat/>
    <w:locked/>
    <w:uiPriority w:val="99"/>
    <w:pPr>
      <w:keepNext/>
      <w:keepLines/>
      <w:spacing w:before="260" w:after="260" w:line="416" w:lineRule="auto"/>
      <w:ind w:firstLine="200" w:firstLineChars="200"/>
      <w:outlineLvl w:val="1"/>
    </w:pPr>
    <w:rPr>
      <w:rFonts w:ascii="Cambria" w:hAnsi="Cambria" w:cs="Cambria"/>
      <w:b/>
      <w:bCs/>
      <w:kern w:val="2"/>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3"/>
    <w:basedOn w:val="1"/>
    <w:link w:val="12"/>
    <w:qFormat/>
    <w:uiPriority w:val="99"/>
    <w:pPr>
      <w:widowControl w:val="0"/>
      <w:spacing w:after="120"/>
      <w:jc w:val="both"/>
    </w:pPr>
    <w:rPr>
      <w:kern w:val="2"/>
      <w:sz w:val="16"/>
      <w:szCs w:val="16"/>
    </w:rPr>
  </w:style>
  <w:style w:type="paragraph" w:styleId="4">
    <w:name w:val="footer"/>
    <w:basedOn w:val="1"/>
    <w:link w:val="9"/>
    <w:qFormat/>
    <w:uiPriority w:val="99"/>
    <w:pPr>
      <w:tabs>
        <w:tab w:val="center" w:pos="4153"/>
        <w:tab w:val="right" w:pos="8306"/>
      </w:tabs>
      <w:snapToGrid w:val="0"/>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2 Char"/>
    <w:link w:val="2"/>
    <w:qFormat/>
    <w:locked/>
    <w:uiPriority w:val="99"/>
    <w:rPr>
      <w:rFonts w:ascii="Cambria" w:hAnsi="Cambria" w:eastAsia="宋体" w:cs="Cambria"/>
      <w:b/>
      <w:bCs/>
      <w:kern w:val="2"/>
      <w:sz w:val="32"/>
      <w:szCs w:val="32"/>
      <w:lang w:val="en-US" w:eastAsia="zh-CN"/>
    </w:rPr>
  </w:style>
  <w:style w:type="character" w:customStyle="1" w:styleId="9">
    <w:name w:val="页脚 Char1"/>
    <w:link w:val="4"/>
    <w:qFormat/>
    <w:locked/>
    <w:uiPriority w:val="99"/>
    <w:rPr>
      <w:rFonts w:ascii="Times New Roman" w:hAnsi="Times New Roman" w:eastAsia="宋体" w:cs="Times New Roman"/>
      <w:kern w:val="0"/>
      <w:sz w:val="18"/>
      <w:szCs w:val="18"/>
    </w:rPr>
  </w:style>
  <w:style w:type="character" w:customStyle="1" w:styleId="10">
    <w:name w:val="页脚 Char"/>
    <w:semiHidden/>
    <w:qFormat/>
    <w:uiPriority w:val="99"/>
    <w:rPr>
      <w:rFonts w:ascii="Times New Roman" w:hAnsi="Times New Roman" w:eastAsia="宋体" w:cs="Times New Roman"/>
      <w:kern w:val="0"/>
      <w:sz w:val="18"/>
      <w:szCs w:val="18"/>
    </w:rPr>
  </w:style>
  <w:style w:type="character" w:customStyle="1" w:styleId="11">
    <w:name w:val="页眉 Char"/>
    <w:link w:val="5"/>
    <w:qFormat/>
    <w:locked/>
    <w:uiPriority w:val="99"/>
    <w:rPr>
      <w:rFonts w:ascii="Times New Roman" w:hAnsi="Times New Roman" w:eastAsia="宋体" w:cs="Times New Roman"/>
      <w:kern w:val="0"/>
      <w:sz w:val="18"/>
      <w:szCs w:val="18"/>
    </w:rPr>
  </w:style>
  <w:style w:type="character" w:customStyle="1" w:styleId="12">
    <w:name w:val="正文文本 3 Char"/>
    <w:link w:val="3"/>
    <w:qFormat/>
    <w:locked/>
    <w:uiPriority w:val="99"/>
    <w:rPr>
      <w:rFonts w:ascii="Times New Roman" w:hAnsi="Times New Roman" w:eastAsia="宋体" w:cs="Times New Roman"/>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3</Pages>
  <Words>212</Words>
  <Characters>1214</Characters>
  <Lines>10</Lines>
  <Paragraphs>2</Paragraphs>
  <TotalTime>11</TotalTime>
  <ScaleCrop>false</ScaleCrop>
  <LinksUpToDate>false</LinksUpToDate>
  <CharactersWithSpaces>1424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2021-04-27T03:00:00Z</dcterms:created>
  <dc:creator>张桂明</dc:creator>
  <cp:lastModifiedBy>Ch</cp:lastModifiedBy>
  <cp:lastPrinted>2021-04-12T06:36:00Z</cp:lastPrinted>
  <dcterms:modified xsi:type="dcterms:W3CDTF">2021-05-29T12:15:56Z</dcterms:modified>
  <dc:title>附件4</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D21218B8B64745A5B9243C90D6AABC58</vt:lpwstr>
  </property>
</Properties>
</file>