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5</w:t>
      </w:r>
    </w:p>
    <w:p>
      <w:pPr>
        <w:snapToGrid w:val="0"/>
        <w:spacing w:line="620" w:lineRule="exact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中国新闻奖系列、连续、组合报道作品完整目录</w:t>
      </w:r>
    </w:p>
    <w:bookmarkEnd w:id="0"/>
    <w:tbl>
      <w:tblPr>
        <w:tblStyle w:val="6"/>
        <w:tblW w:w="579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71"/>
        <w:gridCol w:w="2176"/>
        <w:gridCol w:w="1134"/>
        <w:gridCol w:w="1132"/>
        <w:gridCol w:w="1703"/>
        <w:gridCol w:w="846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98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019" w:type="pct"/>
            <w:gridSpan w:val="6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“战疫特稿”系列报道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号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单篇作品标题</w:t>
            </w:r>
          </w:p>
        </w:tc>
        <w:tc>
          <w:tcPr>
            <w:tcW w:w="574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573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862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28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刊播版面</w:t>
            </w:r>
          </w:p>
        </w:tc>
        <w:tc>
          <w:tcPr>
            <w:tcW w:w="480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rPr>
                <w:rFonts w:hint="default" w:ascii="仿宋" w:hAnsi="仿宋" w:eastAsia="仿宋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宋体"/>
                <w:b w:val="0"/>
                <w:color w:val="000000"/>
                <w:sz w:val="21"/>
                <w:szCs w:val="21"/>
                <w:shd w:val="clear" w:color="auto" w:fill="FFFFFF"/>
              </w:rPr>
              <w:t>《各地妇联为抗疫一线医护人员分忧：一线的你，家里有我们》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1985字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 2月5日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color w:val="000000"/>
                <w:sz w:val="21"/>
                <w:szCs w:val="21"/>
                <w:shd w:val="clear" w:color="auto" w:fill="FFFFFF"/>
              </w:rPr>
              <w:t>《“封城”武汉的负重前行》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深度报道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7946字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2020年2月10日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color w:val="000000"/>
                <w:sz w:val="21"/>
                <w:szCs w:val="21"/>
                <w:shd w:val="clear" w:color="auto" w:fill="FFFFFF"/>
              </w:rPr>
              <w:t>《方舱：与疫情赛跑》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1899字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2020年2月17日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color w:val="000000"/>
                <w:sz w:val="21"/>
                <w:szCs w:val="21"/>
                <w:shd w:val="clear" w:color="auto" w:fill="FFFFFF"/>
              </w:rPr>
              <w:t>《大排查：武汉拉网》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1787字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2020年2月20日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color w:val="000000"/>
                <w:sz w:val="21"/>
                <w:szCs w:val="21"/>
                <w:shd w:val="clear" w:color="auto" w:fill="FFFFFF"/>
              </w:rPr>
              <w:t>《新冠肺炎治愈者：不是一个人的战斗》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2213字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2020年2月21日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shd w:val="clear" w:color="auto" w:fill="FFFFFF"/>
              </w:rPr>
              <w:t>《“90后”战疫：我们长大了》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2984字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2020年2月24日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44"/>
                <w:sz w:val="21"/>
                <w:szCs w:val="21"/>
                <w:shd w:val="clear" w:color="auto" w:fill="FFFFFF"/>
              </w:rPr>
              <w:t>《第一个公开提出以CT影像作为诊断主要依据 女医生张笑春：一心所想唯救人》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2887字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2020年2月25日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《中医“国家队”：武汉祛邪》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2092字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2020年2月28日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《气切小队：生死一刀间》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1967字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2020年3月3日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  <w:t>《方舱社区：生活正在继续》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2620字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2020年3月6日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  <w:t>《“流调”如探案：从“复盘”开始》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2316字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2020年3月12日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jc w:val="both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</w:rPr>
              <w:t>《超级医院：攻克最后的“红区”》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2881字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2020年3月19日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jc w:val="both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</w:rPr>
              <w:t>《穿隔离服的产科医生：“1+1”的生命接力》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1829字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2020年3月27日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jc w:val="both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</w:rPr>
              <w:t>《华大基因：火眼辨阴阳》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深度报道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3196字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2020年3月30日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7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57" w:lineRule="atLeast"/>
              <w:jc w:val="both"/>
              <w:rPr>
                <w:rFonts w:hint="default" w:ascii="仿宋" w:hAnsi="仿宋" w:eastAsia="仿宋"/>
                <w:b w:val="0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</w:rPr>
              <w:t>《小汤山：“重启”再战“疫”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宋体"/>
                <w:b w:val="0"/>
                <w:kern w:val="2"/>
                <w:sz w:val="21"/>
                <w:szCs w:val="21"/>
              </w:rPr>
              <w:t>有序从容》</w:t>
            </w:r>
          </w:p>
        </w:tc>
        <w:tc>
          <w:tcPr>
            <w:tcW w:w="574" w:type="pct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1"/>
                <w:szCs w:val="21"/>
                <w:shd w:val="clear" w:color="auto" w:fill="FFFFFF"/>
              </w:rPr>
              <w:t>通讯</w:t>
            </w:r>
          </w:p>
        </w:tc>
        <w:tc>
          <w:tcPr>
            <w:tcW w:w="57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2214字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2"/>
                <w:sz w:val="21"/>
                <w:szCs w:val="21"/>
              </w:rPr>
              <w:t>2020年3月31日</w:t>
            </w:r>
          </w:p>
        </w:tc>
        <w:tc>
          <w:tcPr>
            <w:tcW w:w="42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 w:cs="宋体"/>
                <w:bCs/>
                <w:color w:val="000000"/>
                <w:kern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44"/>
                <w:shd w:val="clear" w:color="auto" w:fill="FFFFFF"/>
              </w:rPr>
              <w:t>一版</w:t>
            </w:r>
          </w:p>
        </w:tc>
        <w:tc>
          <w:tcPr>
            <w:tcW w:w="4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1.附在系列、连续、组合报道作品推荐表后。</w:t>
            </w:r>
          </w:p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2.填报作品按发表时间排序。</w:t>
            </w:r>
          </w:p>
          <w:p>
            <w:pPr>
              <w:snapToGrid w:val="0"/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</w:rPr>
              <w:t>3.3篇代表作必须从开头、中间、结尾三部分中各选1篇，并在“备注”栏内注明“代表作”字样。</w:t>
            </w:r>
          </w:p>
        </w:tc>
      </w:tr>
    </w:tbl>
    <w:p/>
    <w:sectPr>
      <w:pgSz w:w="11906" w:h="16838"/>
      <w:pgMar w:top="794" w:right="1797" w:bottom="794" w:left="1797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6B0B"/>
    <w:rsid w:val="000059E4"/>
    <w:rsid w:val="00292888"/>
    <w:rsid w:val="003E56E0"/>
    <w:rsid w:val="00664DF0"/>
    <w:rsid w:val="006954DA"/>
    <w:rsid w:val="00720DCC"/>
    <w:rsid w:val="00815F79"/>
    <w:rsid w:val="00843C1B"/>
    <w:rsid w:val="00C86B0B"/>
    <w:rsid w:val="00D735FF"/>
    <w:rsid w:val="00E65234"/>
    <w:rsid w:val="00E953D9"/>
    <w:rsid w:val="00FB2BFD"/>
    <w:rsid w:val="00FE2491"/>
    <w:rsid w:val="01006FB4"/>
    <w:rsid w:val="03006CAF"/>
    <w:rsid w:val="038829AD"/>
    <w:rsid w:val="04E703C6"/>
    <w:rsid w:val="08E07AA0"/>
    <w:rsid w:val="0EB46B2E"/>
    <w:rsid w:val="148106AC"/>
    <w:rsid w:val="190D0485"/>
    <w:rsid w:val="1C365753"/>
    <w:rsid w:val="2472158F"/>
    <w:rsid w:val="2515622A"/>
    <w:rsid w:val="26230731"/>
    <w:rsid w:val="26906A22"/>
    <w:rsid w:val="27320B0D"/>
    <w:rsid w:val="2898163A"/>
    <w:rsid w:val="2ABA67BB"/>
    <w:rsid w:val="2CD135AB"/>
    <w:rsid w:val="2CDF73C4"/>
    <w:rsid w:val="2DA1730B"/>
    <w:rsid w:val="353300F8"/>
    <w:rsid w:val="3BAB5EF7"/>
    <w:rsid w:val="41401AA0"/>
    <w:rsid w:val="421D2FEB"/>
    <w:rsid w:val="425950BE"/>
    <w:rsid w:val="48D327A7"/>
    <w:rsid w:val="48D6372B"/>
    <w:rsid w:val="49CE3C17"/>
    <w:rsid w:val="4AB86ECD"/>
    <w:rsid w:val="4E814091"/>
    <w:rsid w:val="4F660ABE"/>
    <w:rsid w:val="52C54E9F"/>
    <w:rsid w:val="541C47CD"/>
    <w:rsid w:val="564D76A2"/>
    <w:rsid w:val="59437D96"/>
    <w:rsid w:val="5CAC7402"/>
    <w:rsid w:val="5EE136C7"/>
    <w:rsid w:val="62A90D0B"/>
    <w:rsid w:val="63560651"/>
    <w:rsid w:val="65445844"/>
    <w:rsid w:val="655015D6"/>
    <w:rsid w:val="67B4587D"/>
    <w:rsid w:val="700C573B"/>
    <w:rsid w:val="70423CC4"/>
    <w:rsid w:val="7533451A"/>
    <w:rsid w:val="76521E96"/>
    <w:rsid w:val="790F2F8B"/>
    <w:rsid w:val="7EA05C0D"/>
    <w:rsid w:val="7EBF15A4"/>
    <w:rsid w:val="7E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1</Pages>
  <Words>134</Words>
  <Characters>766</Characters>
  <Lines>6</Lines>
  <Paragraphs>1</Paragraphs>
  <TotalTime>30</TotalTime>
  <ScaleCrop>false</ScaleCrop>
  <LinksUpToDate>false</LinksUpToDate>
  <CharactersWithSpaces>899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2021-04-06T06:21:00Z</dcterms:created>
  <dc:creator>admin</dc:creator>
  <cp:lastModifiedBy>Ch</cp:lastModifiedBy>
  <dcterms:modified xsi:type="dcterms:W3CDTF">2021-05-29T11:54:34Z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9564711B4F85495EADA286B87092A288</vt:lpwstr>
  </property>
</Properties>
</file>