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bookmarkStart w:id="0" w:name="_GoBack"/>
      <w:bookmarkEnd w:id="0"/>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4"/>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s="宋体"/>
                <w:color w:val="000000"/>
                <w:kern w:val="2"/>
              </w:rPr>
            </w:pPr>
          </w:p>
          <w:p>
            <w:pPr>
              <w:snapToGrid w:val="0"/>
              <w:spacing w:line="400" w:lineRule="exact"/>
              <w:jc w:val="both"/>
              <w:rPr>
                <w:rFonts w:ascii="宋体" w:hAnsi="宋体" w:cs="宋体"/>
              </w:rPr>
            </w:pPr>
            <w:r>
              <w:rPr>
                <w:rFonts w:hint="eastAsia" w:ascii="宋体" w:hAnsi="宋体" w:cs="宋体"/>
              </w:rPr>
              <w:t>《向大本营报告 所有队员均已登顶——2020珠峰测量登山队攻顶纪实》</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s="宋体"/>
              </w:rPr>
            </w:pPr>
            <w:r>
              <w:rPr>
                <w:rFonts w:hint="eastAsia" w:ascii="宋体" w:hAnsi="宋体" w:cs="宋体"/>
                <w:color w:val="333333"/>
                <w:shd w:val="clear" w:color="auto" w:fill="FFFFFF"/>
              </w:rPr>
              <w:t>通讯与深度报道</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宋体" w:hAnsi="宋体" w:cs="宋体"/>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体裁</w:t>
            </w:r>
          </w:p>
        </w:tc>
        <w:tc>
          <w:tcPr>
            <w:tcW w:w="3118" w:type="dxa"/>
            <w:gridSpan w:val="3"/>
            <w:tcBorders>
              <w:top w:val="single" w:color="auto" w:sz="4" w:space="0"/>
              <w:left w:val="single" w:color="auto" w:sz="4" w:space="0"/>
              <w:right w:val="single" w:color="auto" w:sz="4" w:space="0"/>
            </w:tcBorders>
            <w:vAlign w:val="center"/>
          </w:tcPr>
          <w:p>
            <w:pPr>
              <w:widowControl w:val="0"/>
              <w:ind w:firstLine="360" w:firstLineChars="150"/>
              <w:rPr>
                <w:rFonts w:ascii="宋体" w:hAnsi="宋体" w:cs="宋体"/>
              </w:rPr>
            </w:pPr>
            <w:r>
              <w:rPr>
                <w:rFonts w:hint="eastAsia" w:ascii="宋体" w:hAnsi="宋体" w:cs="宋体"/>
                <w:kern w:val="2"/>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宋体" w:hAnsi="宋体" w:cs="宋体"/>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both"/>
              <w:rPr>
                <w:rFonts w:ascii="宋体" w:hAnsi="宋体" w:cs="宋体"/>
                <w:color w:val="000000"/>
                <w:kern w:val="2"/>
              </w:rPr>
            </w:pPr>
            <w:r>
              <w:rPr>
                <w:rFonts w:hint="eastAsia" w:ascii="宋体" w:hAnsi="宋体" w:cs="宋体"/>
                <w:color w:val="000000"/>
                <w:kern w:val="2"/>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480" w:firstLineChars="200"/>
              <w:jc w:val="center"/>
              <w:rPr>
                <w:rFonts w:ascii="宋体" w:hAnsi="宋体" w:cs="宋体"/>
                <w:highlight w:val="yellow"/>
              </w:rPr>
            </w:pPr>
            <w:r>
              <w:rPr>
                <w:rFonts w:hint="eastAsia" w:ascii="宋体" w:hAnsi="宋体" w:cs="宋体"/>
                <w:kern w:val="2"/>
              </w:rPr>
              <w:t>王向娜</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80" w:firstLineChars="200"/>
              <w:jc w:val="center"/>
              <w:rPr>
                <w:rFonts w:ascii="宋体" w:hAnsi="宋体" w:cs="宋体"/>
                <w:w w:val="95"/>
                <w:highlight w:val="yellow"/>
              </w:rPr>
            </w:pPr>
            <w:r>
              <w:rPr>
                <w:rFonts w:hint="eastAsia" w:ascii="宋体" w:hAnsi="宋体" w:cs="宋体"/>
                <w:kern w:val="2"/>
              </w:rPr>
              <w:t>扈建华  邢雁彬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480" w:firstLineChars="200"/>
              <w:jc w:val="center"/>
              <w:rPr>
                <w:rFonts w:ascii="宋体" w:hAnsi="宋体" w:cs="宋体"/>
                <w:kern w:val="2"/>
              </w:rPr>
            </w:pPr>
            <w:r>
              <w:rPr>
                <w:rFonts w:hint="eastAsia" w:ascii="宋体" w:hAnsi="宋体" w:cs="宋体"/>
                <w:kern w:val="2"/>
              </w:rPr>
              <w:t>《中国体育报》</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80" w:firstLineChars="200"/>
              <w:jc w:val="center"/>
              <w:rPr>
                <w:rFonts w:ascii="宋体" w:hAnsi="宋体" w:cs="宋体"/>
                <w:kern w:val="2"/>
              </w:rPr>
            </w:pPr>
            <w:r>
              <w:rPr>
                <w:rFonts w:hint="eastAsia" w:ascii="宋体" w:hAnsi="宋体" w:cs="宋体"/>
                <w:kern w:val="2"/>
              </w:rPr>
              <w:t>2020年5月28日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04版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作品字数</w:t>
            </w:r>
          </w:p>
          <w:p>
            <w:pPr>
              <w:spacing w:line="400" w:lineRule="exact"/>
              <w:jc w:val="center"/>
              <w:rPr>
                <w:rFonts w:ascii="宋体" w:hAnsi="宋体" w:cs="宋体"/>
              </w:rPr>
            </w:pPr>
            <w:r>
              <w:rPr>
                <w:rFonts w:hint="eastAsia" w:ascii="宋体" w:hAnsi="宋体" w:cs="宋体"/>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56" w:firstLineChars="200"/>
              <w:jc w:val="center"/>
              <w:rPr>
                <w:rFonts w:ascii="宋体" w:hAnsi="宋体" w:cs="宋体"/>
                <w:w w:val="95"/>
              </w:rPr>
            </w:pPr>
            <w:r>
              <w:rPr>
                <w:rFonts w:hint="eastAsia" w:ascii="宋体" w:hAnsi="宋体" w:cs="宋体"/>
                <w:w w:val="95"/>
              </w:rPr>
              <w:t>1600字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宋体" w:hAnsi="宋体" w:cs="宋体"/>
              </w:rPr>
            </w:pPr>
            <w:r>
              <w:rPr>
                <w:rFonts w:hint="eastAsia" w:ascii="宋体" w:hAnsi="宋体" w:cs="宋体"/>
              </w:rPr>
              <w:t>2020年，中国测量登山队承担为国测量的国家任务，两支英雄的队伍国测一大队与中国登山队联合完成本次重大任务。作者作为随队记者，在珠峰大本营驻扎26个日日夜夜，见证了队伍两次出发，三次攻顶并最终成功攻顶的过全部过程。本篇通讯详细记录了攻顶之夜大本营指挥帐篷里与前方攻顶队伍交流的全部过程，凸显登顶过程的艰辛，队员的拼搏，前后方紧密联络，共同完成登顶测量任务的全过程。可读性强，视角独特，具独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宋体" w:hAnsi="宋体" w:cs="宋体"/>
              </w:rPr>
            </w:pPr>
            <w:r>
              <w:rPr>
                <w:rFonts w:hint="eastAsia" w:ascii="宋体" w:hAnsi="宋体" w:cs="宋体"/>
              </w:rPr>
              <w:t>本文于5月27日队伍登顶后，迅速刊发在本报微信、微博、国家体育总局官网以及新体育网等新媒体上传播，并于28日在本报四版深度呈现。</w:t>
            </w:r>
          </w:p>
          <w:p>
            <w:pPr>
              <w:widowControl w:val="0"/>
              <w:ind w:firstLine="480" w:firstLineChars="200"/>
              <w:rPr>
                <w:rFonts w:ascii="宋体" w:hAnsi="宋体" w:cs="宋体"/>
                <w:color w:val="808080"/>
                <w:kern w:val="2"/>
              </w:rPr>
            </w:pPr>
            <w:r>
              <w:rPr>
                <w:rFonts w:hint="eastAsia" w:ascii="宋体" w:hAnsi="宋体" w:cs="宋体"/>
              </w:rPr>
              <w:t>请在此栏内填报作品的生产方式与制作流程，传播平台、渠道，以及作品点击量、转发量、受众参与度等情况。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宋体" w:hAnsi="宋体" w:cs="宋体"/>
                <w:kern w:val="2"/>
              </w:rPr>
            </w:pPr>
            <w:r>
              <w:rPr>
                <w:rFonts w:hint="eastAsia" w:ascii="宋体" w:hAnsi="宋体" w:cs="宋体"/>
                <w:kern w:val="2"/>
              </w:rPr>
              <w:t>本篇文章受到测量登山队前后方队员认可，运动员在各自的社交媒体转发，形成一波热度。本报采用纸媒、网络以及新媒体形式多次呈现，受到广泛好评。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spacing w:line="360" w:lineRule="exact"/>
              <w:ind w:firstLine="3864" w:firstLineChars="1400"/>
              <w:rPr>
                <w:rFonts w:ascii="华文中宋" w:hAnsi="华文中宋" w:eastAsia="华文中宋"/>
                <w:spacing w:val="-2"/>
                <w:sz w:val="28"/>
              </w:rPr>
            </w:pPr>
          </w:p>
          <w:p>
            <w:pPr>
              <w:spacing w:line="360" w:lineRule="exact"/>
              <w:ind w:firstLine="3864" w:firstLineChars="1400"/>
              <w:rPr>
                <w:rFonts w:ascii="华文中宋" w:hAnsi="华文中宋" w:eastAsia="华文中宋"/>
                <w:spacing w:val="-2"/>
                <w:sz w:val="28"/>
              </w:rPr>
            </w:pPr>
          </w:p>
          <w:p>
            <w:pPr>
              <w:spacing w:line="360" w:lineRule="exact"/>
              <w:ind w:firstLine="3864" w:firstLineChars="1400"/>
              <w:rPr>
                <w:rFonts w:ascii="华文中宋" w:hAnsi="华文中宋" w:eastAsia="华文中宋"/>
                <w:spacing w:val="-2"/>
                <w:sz w:val="28"/>
              </w:rPr>
            </w:pP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1年</w:t>
            </w:r>
            <w:r>
              <w:rPr>
                <w:rFonts w:hint="eastAsia" w:ascii="华文中宋" w:hAnsi="华文中宋" w:eastAsia="华文中宋"/>
                <w:sz w:val="28"/>
              </w:rPr>
              <w:t>4</w:t>
            </w:r>
            <w:r>
              <w:rPr>
                <w:rFonts w:ascii="华文中宋" w:hAnsi="华文中宋" w:eastAsia="华文中宋"/>
                <w:sz w:val="28"/>
              </w:rPr>
              <w:t xml:space="preserve">  </w:t>
            </w:r>
            <w:r>
              <w:rPr>
                <w:rFonts w:hint="eastAsia" w:ascii="华文中宋" w:hAnsi="华文中宋" w:eastAsia="华文中宋"/>
                <w:sz w:val="28"/>
              </w:rPr>
              <w:t>月16</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王向娜</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13641049352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01067143396</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fldChar w:fldCharType="begin"/>
            </w:r>
            <w:r>
              <w:instrText xml:space="preserve"> HYPERLINK "mailto:33325329@qq.com" </w:instrText>
            </w:r>
            <w:r>
              <w:fldChar w:fldCharType="separate"/>
            </w:r>
            <w:r>
              <w:rPr>
                <w:rStyle w:val="7"/>
                <w:rFonts w:hint="eastAsia" w:ascii="华文中宋" w:hAnsi="华文中宋" w:eastAsia="华文中宋"/>
              </w:rPr>
              <w:t>33325329@qq.com</w:t>
            </w:r>
            <w:r>
              <w:rPr>
                <w:rStyle w:val="7"/>
                <w:rFonts w:hint="eastAsia" w:ascii="华文中宋" w:hAnsi="华文中宋" w:eastAsia="华文中宋"/>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北京市东城区体育馆路八号中国体育报</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both"/>
              <w:rPr>
                <w:rFonts w:ascii="华文中宋" w:hAnsi="华文中宋" w:eastAsia="华文中宋"/>
              </w:rPr>
            </w:pPr>
            <w:r>
              <w:rPr>
                <w:rFonts w:hint="eastAsia" w:ascii="华文中宋" w:hAnsi="华文中宋" w:eastAsia="华文中宋"/>
              </w:rPr>
              <w:t>100061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ascii="楷体" w:hAnsi="楷体" w:eastAsia="楷体"/>
                <w:sz w:val="28"/>
              </w:rPr>
            </w:pP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3F16FF"/>
    <w:rsid w:val="00472E54"/>
    <w:rsid w:val="004E1950"/>
    <w:rsid w:val="00716826"/>
    <w:rsid w:val="00A1192C"/>
    <w:rsid w:val="00B610B9"/>
    <w:rsid w:val="00BD6E4E"/>
    <w:rsid w:val="00CB68C5"/>
    <w:rsid w:val="00D95AEB"/>
    <w:rsid w:val="00FA0F4B"/>
    <w:rsid w:val="1A0773F6"/>
    <w:rsid w:val="2D3B68C2"/>
    <w:rsid w:val="321375C9"/>
    <w:rsid w:val="33CD3A64"/>
    <w:rsid w:val="3B0733EF"/>
    <w:rsid w:val="429232FE"/>
    <w:rsid w:val="48C91063"/>
    <w:rsid w:val="50990D58"/>
    <w:rsid w:val="50B05502"/>
    <w:rsid w:val="6BFB6211"/>
    <w:rsid w:val="79DA48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link w:val="12"/>
    <w:unhideWhenUsed/>
    <w:qFormat/>
    <w:uiPriority w:val="99"/>
    <w:pPr>
      <w:widowControl w:val="0"/>
      <w:spacing w:after="120"/>
      <w:jc w:val="both"/>
    </w:pPr>
    <w:rPr>
      <w:kern w:val="2"/>
      <w:sz w:val="16"/>
      <w:szCs w:val="16"/>
      <w:lang w:val="zh-CN"/>
    </w:rPr>
  </w:style>
  <w:style w:type="paragraph" w:styleId="3">
    <w:name w:val="footer"/>
    <w:basedOn w:val="1"/>
    <w:link w:val="9"/>
    <w:qFormat/>
    <w:uiPriority w:val="99"/>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lang w:val="zh-CN"/>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脚 Char"/>
    <w:basedOn w:val="6"/>
    <w:semiHidden/>
    <w:uiPriority w:val="99"/>
    <w:rPr>
      <w:rFonts w:ascii="Times New Roman" w:hAnsi="Times New Roman" w:eastAsia="宋体" w:cs="Times New Roman"/>
      <w:kern w:val="0"/>
      <w:sz w:val="18"/>
      <w:szCs w:val="18"/>
    </w:rPr>
  </w:style>
  <w:style w:type="character" w:customStyle="1" w:styleId="9">
    <w:name w:val="页脚 Char1"/>
    <w:link w:val="3"/>
    <w:qFormat/>
    <w:uiPriority w:val="99"/>
    <w:rPr>
      <w:rFonts w:ascii="Times New Roman" w:hAnsi="Times New Roman" w:eastAsia="宋体" w:cs="Times New Roman"/>
      <w:kern w:val="0"/>
      <w:sz w:val="18"/>
      <w:szCs w:val="18"/>
    </w:rPr>
  </w:style>
  <w:style w:type="character" w:customStyle="1" w:styleId="10">
    <w:name w:val="页眉 Char"/>
    <w:basedOn w:val="6"/>
    <w:link w:val="4"/>
    <w:qFormat/>
    <w:uiPriority w:val="0"/>
    <w:rPr>
      <w:rFonts w:ascii="Times New Roman" w:hAnsi="Times New Roman" w:eastAsia="宋体" w:cs="Times New Roman"/>
      <w:kern w:val="0"/>
      <w:sz w:val="18"/>
      <w:szCs w:val="18"/>
      <w:lang w:val="zh-CN" w:eastAsia="zh-CN"/>
    </w:rPr>
  </w:style>
  <w:style w:type="character" w:customStyle="1" w:styleId="11">
    <w:name w:val="页眉 Char1"/>
    <w:basedOn w:val="6"/>
    <w:semiHidden/>
    <w:qFormat/>
    <w:uiPriority w:val="99"/>
    <w:rPr>
      <w:rFonts w:ascii="Times New Roman" w:hAnsi="Times New Roman" w:eastAsia="宋体" w:cs="Times New Roman"/>
      <w:kern w:val="0"/>
      <w:sz w:val="18"/>
      <w:szCs w:val="18"/>
    </w:rPr>
  </w:style>
  <w:style w:type="character" w:customStyle="1" w:styleId="12">
    <w:name w:val="正文文本 3 Char"/>
    <w:basedOn w:val="6"/>
    <w:link w:val="2"/>
    <w:qFormat/>
    <w:uiPriority w:val="99"/>
    <w:rPr>
      <w:rFonts w:ascii="Times New Roman" w:hAnsi="Times New Roman" w:eastAsia="宋体" w:cs="Times New Roman"/>
      <w:sz w:val="16"/>
      <w:szCs w:val="16"/>
      <w:lang w:val="zh-CN" w:eastAsia="zh-CN"/>
    </w:rPr>
  </w:style>
  <w:style w:type="character" w:customStyle="1" w:styleId="13">
    <w:name w:val="正文文本 3 Char1"/>
    <w:basedOn w:val="6"/>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Words>
  <Characters>702</Characters>
  <Lines>5</Lines>
  <Paragraphs>1</Paragraphs>
  <TotalTime>4</TotalTime>
  <ScaleCrop>false</ScaleCrop>
  <LinksUpToDate>false</LinksUpToDate>
  <CharactersWithSpaces>824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2021-04-12T05:38:00Z</dcterms:created>
  <dc:creator>张桂明</dc:creator>
  <cp:lastModifiedBy>Ch</cp:lastModifiedBy>
  <dcterms:modified xsi:type="dcterms:W3CDTF">2021-05-29T10:48:23Z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1EFA1E43C87F4B0CAA2AE12B9C0F2B7B</vt:lpwstr>
  </property>
</Properties>
</file>